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F65" w:rsidRPr="005B028F" w:rsidRDefault="009E3BBE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9E3BBE">
        <w:rPr>
          <w:rFonts w:ascii="Times New Roman CYR" w:eastAsia="Times New Roman" w:hAnsi="Times New Roman CYR" w:cs="Times New Roman CYR"/>
          <w:b/>
          <w:bCs/>
          <w:noProof/>
          <w:color w:val="26282F"/>
          <w:sz w:val="24"/>
          <w:szCs w:val="24"/>
        </w:rPr>
        <w:drawing>
          <wp:inline distT="0" distB="0" distL="0" distR="0">
            <wp:extent cx="6031230" cy="8290173"/>
            <wp:effectExtent l="0" t="0" r="0" b="0"/>
            <wp:docPr id="1" name="Рисунок 1" descr="C:\Users\W\Desktop\положение о системе управления 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Desktop\положение о системе управления О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D1F65"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1.2. Разделы и подразделы СУОТ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7. СУОТ состоит из разделов и подразделов: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политика в области охраны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цели в области охраны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обеспечение функционирования СУОТ (распределение обязанностей в сфере охраны труда между должностными лицами);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процедуры, направленные на достижение целей в области охраны труда (далее – процедуры), включая:</w:t>
      </w:r>
    </w:p>
    <w:p w:rsidR="00BD1F65" w:rsidRPr="005B028F" w:rsidRDefault="00BD1F65" w:rsidP="00820779">
      <w:pPr>
        <w:numPr>
          <w:ilvl w:val="0"/>
          <w:numId w:val="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планирование мероприятий по охране труда;</w:t>
      </w:r>
    </w:p>
    <w:p w:rsidR="00BD1F65" w:rsidRPr="005B028F" w:rsidRDefault="00BD1F65" w:rsidP="00820779">
      <w:pPr>
        <w:numPr>
          <w:ilvl w:val="0"/>
          <w:numId w:val="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выполнение мероприятий по охране труда;</w:t>
      </w:r>
    </w:p>
    <w:p w:rsidR="00BD1F65" w:rsidRPr="005B028F" w:rsidRDefault="00BD1F65" w:rsidP="00820779">
      <w:pPr>
        <w:numPr>
          <w:ilvl w:val="0"/>
          <w:numId w:val="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контроль планирования и выполнения мероприятий по охране труда, анализ по результатам контроля;</w:t>
      </w:r>
    </w:p>
    <w:p w:rsidR="00BD1F65" w:rsidRPr="005B028F" w:rsidRDefault="00BD1F65" w:rsidP="00820779">
      <w:pPr>
        <w:numPr>
          <w:ilvl w:val="0"/>
          <w:numId w:val="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формирование корректирующих действий по совершенствованию функционирования СУОТ;</w:t>
      </w:r>
    </w:p>
    <w:p w:rsidR="00BD1F65" w:rsidRPr="005B028F" w:rsidRDefault="00BD1F65" w:rsidP="00820779">
      <w:pPr>
        <w:numPr>
          <w:ilvl w:val="0"/>
          <w:numId w:val="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управление документами СУОТ;</w:t>
      </w:r>
    </w:p>
    <w:p w:rsidR="00BD1F65" w:rsidRPr="005B028F" w:rsidRDefault="00BD1F65" w:rsidP="00820779">
      <w:pPr>
        <w:numPr>
          <w:ilvl w:val="0"/>
          <w:numId w:val="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информирование работников и взаимодействие с ними;</w:t>
      </w:r>
    </w:p>
    <w:p w:rsidR="00BD1F65" w:rsidRPr="005B028F" w:rsidRDefault="00BD1F65" w:rsidP="00820779">
      <w:pPr>
        <w:numPr>
          <w:ilvl w:val="0"/>
          <w:numId w:val="1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распределение обязанностей для обеспечения функционирования СУОТ.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основные процессы по охране труда, включая: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специальную оценку условий труда (далее - СОУТ);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оценку профессиональных рисков (далее - ОПР);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проведение медицинских осмотров и освидетельствований работников;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проведение обучения работников;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работников средствами индивидуальной защиты (далее - СИЗ);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безопасности работников при эксплуатации зданий и сооружений;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безопасности работников при эксплуатации оборудования;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безопасности работников при осуществлении технологических процессов;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безопасности работников при эксплуатации применяемых инструментов;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безопасности работников при применении сырья и материалов;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безопасности работников подрядных организаций;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санитарно-бытовое обеспечение работников;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выдача работникам молока или других равноценных пищевых продуктов;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работников лечебно-профилактическим питанием;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соответствующих режимов труда и отдыха работников в соответствии с трудовым законодательством и иными нормативными правовыми актами, содержащими нормы трудового права;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социального страхования работников;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взаимодействие с государственными надзорными органами, органами исполнительной власти и профсоюзного контроля;</w:t>
      </w:r>
    </w:p>
    <w:p w:rsidR="00BD1F65" w:rsidRPr="005B028F" w:rsidRDefault="00BD1F65" w:rsidP="00BD1F65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реагирование на аварийные ситуации;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реагирование на несчастные случаи;</w:t>
      </w:r>
    </w:p>
    <w:p w:rsidR="00BD1F65" w:rsidRPr="005B028F" w:rsidRDefault="00BD1F65" w:rsidP="00820779">
      <w:pPr>
        <w:numPr>
          <w:ilvl w:val="0"/>
          <w:numId w:val="2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реагирование на профессиональные заболевания.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8. Работодатель, по необходимости, ежегодно пересматривает цели в области охраны труда, исходя из результатов оценки эффективности СУОТ.</w:t>
      </w:r>
    </w:p>
    <w:p w:rsidR="00820779" w:rsidRDefault="00820779" w:rsidP="005B028F">
      <w:pPr>
        <w:spacing w:line="24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BD1F65" w:rsidRPr="005B028F" w:rsidRDefault="00BD1F65" w:rsidP="005B028F">
      <w:pPr>
        <w:spacing w:line="24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II. Разработка и внедрение СУОТ</w:t>
      </w:r>
    </w:p>
    <w:p w:rsidR="00BD1F65" w:rsidRPr="005B028F" w:rsidRDefault="00BD1F65" w:rsidP="005B028F">
      <w:pPr>
        <w:spacing w:line="24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Политика в области охраны труда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9. Политика в области охраны труда (далее – Политика по охране труда) является публичной документированной декларацией о намерении и гарантированном выполнении обязанностей по соблюдению государственных нормативных требований охраны труда и добровольно принятых на себя обязательств.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10. В </w:t>
      </w:r>
      <w:r w:rsidR="001C60E7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1C60E7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1C60E7">
        <w:rPr>
          <w:rFonts w:ascii="Times New Roman" w:hAnsi="Times New Roman" w:cs="Times New Roman"/>
          <w:color w:val="000000"/>
          <w:sz w:val="24"/>
          <w:szCs w:val="24"/>
        </w:rPr>
        <w:t xml:space="preserve"> детский сад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предварительный анализ состояния охраны труда и обсуждение Политики по охране труда.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11. Политика по охране труда:</w:t>
      </w:r>
    </w:p>
    <w:p w:rsidR="00BD1F65" w:rsidRPr="005B028F" w:rsidRDefault="00BD1F65" w:rsidP="00820779">
      <w:pPr>
        <w:numPr>
          <w:ilvl w:val="0"/>
          <w:numId w:val="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направлена на сохранение жизни и здоровья работников в процессе их трудовой деятельности;</w:t>
      </w:r>
    </w:p>
    <w:p w:rsidR="00BD1F65" w:rsidRPr="005B028F" w:rsidRDefault="00BD1F65" w:rsidP="00820779">
      <w:pPr>
        <w:numPr>
          <w:ilvl w:val="0"/>
          <w:numId w:val="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направлена на обеспечение безопасных условий труда, управление рисками производственного травматизма и профессиональной заболеваемости;</w:t>
      </w:r>
    </w:p>
    <w:p w:rsidR="00BD1F65" w:rsidRPr="005B028F" w:rsidRDefault="00BD1F65" w:rsidP="00820779">
      <w:pPr>
        <w:numPr>
          <w:ilvl w:val="0"/>
          <w:numId w:val="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соответствует специфике экономической деятельности и организации работ у работодателя, особенностям профессиональных рисков и возможностям управления охраной труда;</w:t>
      </w:r>
    </w:p>
    <w:p w:rsidR="00BD1F65" w:rsidRPr="005B028F" w:rsidRDefault="00BD1F65" w:rsidP="00820779">
      <w:pPr>
        <w:numPr>
          <w:ilvl w:val="0"/>
          <w:numId w:val="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отражает цели в области охраны труда;</w:t>
      </w:r>
    </w:p>
    <w:p w:rsidR="00BD1F65" w:rsidRPr="005B028F" w:rsidRDefault="00BD1F65" w:rsidP="00820779">
      <w:pPr>
        <w:numPr>
          <w:ilvl w:val="0"/>
          <w:numId w:val="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включает обязательства работодателя по устранению опасностей и снижению уровней профессиональных рисков на рабочих местах;</w:t>
      </w:r>
    </w:p>
    <w:p w:rsidR="00BD1F65" w:rsidRPr="005B028F" w:rsidRDefault="00BD1F65" w:rsidP="00820779">
      <w:pPr>
        <w:numPr>
          <w:ilvl w:val="0"/>
          <w:numId w:val="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включает обязательство работодателя совершенствовать СУОТ;</w:t>
      </w:r>
    </w:p>
    <w:p w:rsidR="00BD1F65" w:rsidRPr="005B028F" w:rsidRDefault="00BD1F65" w:rsidP="00820779">
      <w:pPr>
        <w:numPr>
          <w:ilvl w:val="0"/>
          <w:numId w:val="3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учитывает мнение выборного органа первичной профсоюзной организации или иного уполномоченного работниками органа (при наличии).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12. Политика по охране труда доступна всем работникам </w:t>
      </w:r>
      <w:r w:rsidR="005B028F">
        <w:rPr>
          <w:rFonts w:ascii="Times New Roman" w:hAnsi="Times New Roman" w:cs="Times New Roman"/>
          <w:color w:val="000000"/>
          <w:sz w:val="24"/>
          <w:szCs w:val="24"/>
        </w:rPr>
        <w:t>администрации МО «</w:t>
      </w:r>
      <w:proofErr w:type="spellStart"/>
      <w:r w:rsidR="005B028F">
        <w:rPr>
          <w:rFonts w:ascii="Times New Roman" w:hAnsi="Times New Roman" w:cs="Times New Roman"/>
          <w:color w:val="000000"/>
          <w:sz w:val="24"/>
          <w:szCs w:val="24"/>
        </w:rPr>
        <w:t>Аларский</w:t>
      </w:r>
      <w:proofErr w:type="spellEnd"/>
      <w:r w:rsidR="005B028F">
        <w:rPr>
          <w:rFonts w:ascii="Times New Roman" w:hAnsi="Times New Roman" w:cs="Times New Roman"/>
          <w:color w:val="000000"/>
          <w:sz w:val="24"/>
          <w:szCs w:val="24"/>
        </w:rPr>
        <w:t xml:space="preserve"> район»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, а также иным лицам, находящимся на территории, в зданиях и сооружениях организации.</w:t>
      </w:r>
    </w:p>
    <w:p w:rsidR="00BD1F65" w:rsidRPr="005B028F" w:rsidRDefault="00BD1F65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Цели в области охраны труда</w:t>
      </w:r>
    </w:p>
    <w:p w:rsidR="00BD1F65" w:rsidRPr="005B028F" w:rsidRDefault="00BD1F65" w:rsidP="00820779">
      <w:pPr>
        <w:spacing w:after="0"/>
        <w:ind w:right="1480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13. Цели формулируются с учетом необходимости оценки их достижения.</w:t>
      </w:r>
    </w:p>
    <w:p w:rsidR="00BD1F65" w:rsidRPr="005B028F" w:rsidRDefault="00BD1F65" w:rsidP="0082077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14. Основные цели в области охраны труда (далее – цели) содержатся в Политике по охране труда и достигаются путем реализации процедур, предусмотренных разделом V настоящего Положения и документами, формируемыми на этапе организации проведения процедур на достижение целей в области охраны труда.</w:t>
      </w:r>
    </w:p>
    <w:p w:rsidR="00BD1F65" w:rsidRPr="005B028F" w:rsidRDefault="00BD1F65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III. Планирование мероприятий по реализации процедур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16. Планирование меропри</w:t>
      </w:r>
      <w:r w:rsidR="005B028F">
        <w:rPr>
          <w:rFonts w:ascii="Times New Roman" w:hAnsi="Times New Roman" w:cs="Times New Roman"/>
          <w:color w:val="000000"/>
          <w:sz w:val="24"/>
          <w:szCs w:val="24"/>
        </w:rPr>
        <w:t xml:space="preserve">ятий по реализации процессов </w:t>
      </w:r>
      <w:proofErr w:type="gramStart"/>
      <w:r w:rsidR="005B028F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5B028F"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0AB0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proofErr w:type="gramEnd"/>
      <w:r w:rsidR="00820A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20AB0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820AB0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ежегодно и утверждается </w:t>
      </w:r>
      <w:r w:rsidR="005B028F">
        <w:rPr>
          <w:rFonts w:ascii="Times New Roman" w:hAnsi="Times New Roman" w:cs="Times New Roman"/>
          <w:color w:val="000000"/>
          <w:sz w:val="24"/>
          <w:szCs w:val="24"/>
        </w:rPr>
        <w:t>мэром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План).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17. В Плане отражаются:</w:t>
      </w:r>
    </w:p>
    <w:p w:rsidR="00BD1F65" w:rsidRPr="005B028F" w:rsidRDefault="00820AB0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наименование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мероприятий </w:t>
      </w:r>
      <w:r w:rsidR="00BD1F65" w:rsidRPr="005B028F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ожидаемый результат по каждому мероприятию;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сроки реализации по каждому мероприятию;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ответственные лица за реализацию мероприятий;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выделяемые ресурсы и источники финансирования мероприятий.</w:t>
      </w:r>
    </w:p>
    <w:p w:rsidR="00BD1F65" w:rsidRPr="005B028F" w:rsidRDefault="00BD1F65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IV. Обеспечение функционирования СУОТ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18. Организация работ по охране труда, выполнение его обязанностей возлагается на </w:t>
      </w:r>
      <w:r w:rsidR="005B028F">
        <w:rPr>
          <w:rFonts w:ascii="Times New Roman" w:hAnsi="Times New Roman" w:cs="Times New Roman"/>
          <w:color w:val="000000"/>
          <w:sz w:val="24"/>
          <w:szCs w:val="24"/>
        </w:rPr>
        <w:t>начальника хозяйственной группы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19. Уровни управления по охране труда</w:t>
      </w:r>
      <w:r w:rsidRPr="005B02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BD1F65" w:rsidRPr="005B028F" w:rsidRDefault="00BD1F65" w:rsidP="00820779">
      <w:pPr>
        <w:numPr>
          <w:ilvl w:val="0"/>
          <w:numId w:val="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уровень производственной бригады;</w:t>
      </w:r>
    </w:p>
    <w:p w:rsidR="00BD1F65" w:rsidRPr="005B028F" w:rsidRDefault="00BD1F65" w:rsidP="00820779">
      <w:pPr>
        <w:numPr>
          <w:ilvl w:val="0"/>
          <w:numId w:val="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уровень производственного участка (при наличии);</w:t>
      </w:r>
    </w:p>
    <w:p w:rsidR="00BD1F65" w:rsidRPr="005B028F" w:rsidRDefault="00BD1F65" w:rsidP="00820779">
      <w:pPr>
        <w:numPr>
          <w:ilvl w:val="0"/>
          <w:numId w:val="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уровень производственного структурного подразделения;</w:t>
      </w:r>
    </w:p>
    <w:p w:rsidR="00BD1F65" w:rsidRPr="005B028F" w:rsidRDefault="00BD1F65" w:rsidP="00820779">
      <w:pPr>
        <w:numPr>
          <w:ilvl w:val="0"/>
          <w:numId w:val="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уровень филиала (обособленного структурного подразделения – при создании);</w:t>
      </w:r>
    </w:p>
    <w:p w:rsidR="00BD1F65" w:rsidRPr="005B028F" w:rsidRDefault="00BD1F65" w:rsidP="00820779">
      <w:pPr>
        <w:numPr>
          <w:ilvl w:val="0"/>
          <w:numId w:val="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уровень службы (совокупности нескольких структурных подразделений)</w:t>
      </w:r>
      <w:r w:rsidR="005B02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20. С учетом специфики деятельности </w:t>
      </w:r>
      <w:r w:rsidR="00FF4F42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FF4F42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FF4F42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, изменения структуры управления и численности работников для целей СУОТ могут устанавливаться и иные уровни управления.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21. Обязанности в сфере охраны труда должностных лиц устанавливаются в зависимости от уровня управления. При этом на каждом уровне управления устанавливаются обязанности в сфере охраны труда для каждого руководителя.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22. На каждом уровне управления устанавливаются обязанности в сфере охраны труда штатных специалистов по охране труда.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23. Управление охраной труда осуществляется непосредственном участии работников и (или) уполномоченных ими представителей (представительных органов), в том числе в рамках деятельности комитета (комиссии) по охране труда работодателя (при наличии) или уполномоченных (доверенных) лиц по охране труда.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24. Распределение обязанностей в сфере охраны труда закрепляется в отдельных локальных нормативных актах (приказах), планах мероприятий, а также в трудовых договорах и (или) должностных инструкциях лиц, участвующих в управлении охраной труда.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25. Обязанности в сфере охраны труда: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25.1</w:t>
      </w:r>
      <w:r w:rsidR="005B028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5644E">
        <w:rPr>
          <w:rFonts w:ascii="Times New Roman" w:hAnsi="Times New Roman" w:cs="Times New Roman"/>
          <w:color w:val="000000"/>
          <w:sz w:val="24"/>
          <w:szCs w:val="24"/>
        </w:rPr>
        <w:t>Заведующий</w:t>
      </w:r>
      <w:proofErr w:type="gramEnd"/>
      <w:r w:rsidRPr="005B02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гарантирует права работников на охрану труда, включая обеспечение условий труда, соответствующих требованиям охраны труда: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организовывает ресурсное обеспечение мероприятий по охране труда;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соблюдение режима труда и отдыха работников; обеспечивает своевременное страхование работников от несчастных случаев на производстве и профессиональных заболеваний, профессиональных рисков;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организует безопасную эксплуатацию производственных зданий, сооружений, оборудования, безопасность технологических процессов и используемых в производстве сырья и материалов;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организует безопасные рабочие места;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принимает меры по предотвращению аварий, сохранению жизни и здоровья работников и иных лиц при возникновении таких ситуаций, в том числе меры по оказанию пострадавшим первой помощи;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создание и функционирование СУОТ;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руководит разработкой организационно-распорядительных документов и распределяет обязанности в сфере охраны труда между своими заместителями, руководителями структурных подразделений и службой (специалистом) охраны труда;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определяет ответственность своих заместителей, руководителей структурных подразделений и службы (специалиста) охраны труда за деятельность в области охраны труда;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комплектование службы охраны труда квалифицированными специалистами;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организует в соответствии с Трудовым кодексом РФ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освидетельствований, химико-токсикологических исследований работников (при необходимости);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соблюдение установленного порядка обучения и профессиональной подготовки работников, включая подготовку по охране труда, с учетом необходимости поддержания необходимого уровня компетентности для выполнения служебных обязанностей, относящихся к обеспечению охраны труда;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допускает к самостоятельной работе лиц, удовлетворяющих соответствующим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квалификационным требованиям и не имеющих медицинских противопоказаний к указанной работе;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 в соответствии с условиями труда и согласно типовым нормам их выдачи;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приобретение и функционирование средств коллективной защиты;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организует проведение специальной оценки условий труда;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организует управление профессиональными рисками;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организует и проводит контроль за состоянием условий и охраны труда;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содействует работе комитета (комиссии) по охране труда, уполномоченных работниками представительных органов;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осуществляет 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лечебно-профилактическим питанием, молоком соответствующий контингент работников в соответствии с условиями труда и согласно установленным нормам;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санитарно-бытовое обслуживание и медицинское обеспечение работников в соответствии с требованиями охраны труда;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своевременно информирует органы государственной власти о происшедших авариях, несчастных случаях и профессиональных заболеваниях;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принимает участие в расследовании причин аварий, несчастных случаев и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профессиональных заболеваний, принимает меры по устранению указанных причин, по их предупреждению и профилактике;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организует исполнение указаний и предписаний органов государственной власти, выдаваемых ими по результатам контрольно-надзорной деятельности;</w:t>
      </w:r>
    </w:p>
    <w:p w:rsidR="00BD1F65" w:rsidRPr="005B028F" w:rsidRDefault="00BD1F65" w:rsidP="00820779">
      <w:pPr>
        <w:numPr>
          <w:ilvl w:val="0"/>
          <w:numId w:val="6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по представлению уполномоченных представителей органов государственной власти отстраняет от работы лиц, допустивших неоднократные нарушения требований охраны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</w:t>
      </w:r>
      <w:r w:rsidR="00295552">
        <w:rPr>
          <w:rFonts w:ascii="Times New Roman" w:hAnsi="Times New Roman" w:cs="Times New Roman"/>
          <w:color w:val="000000"/>
          <w:sz w:val="24"/>
          <w:szCs w:val="24"/>
        </w:rPr>
        <w:t xml:space="preserve"> заведующий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D1F65" w:rsidRPr="005B028F" w:rsidRDefault="00BD1F65" w:rsidP="00820779">
      <w:pPr>
        <w:numPr>
          <w:ilvl w:val="0"/>
          <w:numId w:val="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функционирование системы управления охраной труда в организации;</w:t>
      </w:r>
    </w:p>
    <w:p w:rsidR="00BD1F65" w:rsidRPr="005B028F" w:rsidRDefault="00BD1F65" w:rsidP="00820779">
      <w:pPr>
        <w:numPr>
          <w:ilvl w:val="0"/>
          <w:numId w:val="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приостанавливает работы в случаях, не соответствующих установленным требованиям охраны труда;</w:t>
      </w:r>
    </w:p>
    <w:p w:rsidR="00BD1F65" w:rsidRPr="005B028F" w:rsidRDefault="00BD1F65" w:rsidP="00820779">
      <w:pPr>
        <w:numPr>
          <w:ilvl w:val="0"/>
          <w:numId w:val="7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доступность документов и информации, содержащих требования охраны труда, действующие у работодателя, для ознакомления с ними работников и иных лиц;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работник: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обеспечивает соблюдение требований охраны труда в рамках выполнения своих трудовых функций, включая выполнение требований инструкций по охране труда, Правил трудового распорядка, а также соблюдение производственной, технологической и трудовой дисциплины и выполнение указаний руководителя работ;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проходит медицинские осмотры, психиатрические освидетельствования по направлению работодателя;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проходит подготовку по охране труда, а также по вопросам оказания первой помощи пострадавшим в результате аварий и несчастных случаев на производстве;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участвует в контроле за состоянием условий и охраны труда;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содержит в чистоте свое рабочее место;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перед началом рабочей смены (рабочего дня) проводит осмотр своего рабочего места;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следит за исправностью оборудования и инструментов на своем рабочем месте;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проверяет в отношении своего рабочего места наличие и исправность ограждений,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предохранительных приспособлений, блокировочных и сигнализирующих устройств, средств индивидуальной и групповой защиты, состояние проходов, переходов, площадок, лестничных устройств, перил, а также отсутствие их захламленности и </w:t>
      </w:r>
      <w:proofErr w:type="spell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загроможденности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 выявленных при осмотре своего рабочего места недостатках докладывает своему непосредственному руководителю и действует по его указанию;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правильно использует средства индивидуальной и коллективной защиты и приспособления, обеспечивающие безопасность труда;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извещает своего непосредственного или вышестоящего руководителя о любой ситуации, угрожающей жизни и здоровью людей, о каждом несчастном случае или об ухудшении состояния своего здоровья, в том числе о проявлении признаков острого профессионального заболевания (отравления), или иных лиц;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при возникновении аварий действует в соответствии с ранее утвержденным работодателем порядком действий в случае их возникновения и принимает необходимые меры по ограничению развития возникшей аварии и ее ликвидации;</w:t>
      </w:r>
    </w:p>
    <w:p w:rsidR="00BD1F65" w:rsidRPr="005B028F" w:rsidRDefault="00BD1F65" w:rsidP="00820779">
      <w:pPr>
        <w:numPr>
          <w:ilvl w:val="0"/>
          <w:numId w:val="8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принимает меры по оказанию первой 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помощи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пострадавшим на производстве;</w:t>
      </w:r>
    </w:p>
    <w:p w:rsidR="00BD1F65" w:rsidRPr="005B028F" w:rsidRDefault="00BD1F65" w:rsidP="00EA4CD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1F65" w:rsidRPr="005B028F" w:rsidRDefault="00C649AD" w:rsidP="00EA4CD0">
      <w:pPr>
        <w:spacing w:before="100" w:beforeAutospacing="1" w:after="100" w:afterAutospacing="1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1F65" w:rsidRPr="005B028F" w:rsidRDefault="00BD1F65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V. Функционирование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26. С целью организации процедуры подготовки работников по охране труда, исходя из специфики деятельности </w:t>
      </w:r>
      <w:r w:rsidR="00C052CA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C052CA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C052CA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="00C649A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устанавливаются (определяются):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требования к необходимой профессиональной компетентности по охране труда работников, ее проверке, поддержанию и развитию;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перечень профессий (должностей) работников, проходящих стажировку по охране труда, с указанием ее продолжительности по каждой профессии (должности);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перечень профессий (должностей) работников, проходящих подготовку по охране труда в обучающих организациях, допущенных к оказанию услуг в области охраны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перечень профессий (должностей) работников, проходящих подготовку по охране труда в организации;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перечень профессий (должностей) работников, освобожденных от прохождения первичного инструктажа на рабочем месте;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е) работники, ответственные за проведение инструктажа по охране труда на рабочем месте в структурных подразделениях работодателя, за проведение стажировки по охране труда;</w:t>
      </w:r>
    </w:p>
    <w:p w:rsidR="00BD1F65" w:rsidRPr="005B028F" w:rsidRDefault="00BD1F65" w:rsidP="00820779">
      <w:pPr>
        <w:spacing w:after="0"/>
        <w:ind w:right="2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ж) вопросы, включаемые в программу инструктажа по охране </w:t>
      </w:r>
      <w:r w:rsidR="00C649A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руда;</w:t>
      </w:r>
    </w:p>
    <w:p w:rsidR="00BD1F65" w:rsidRPr="005B028F" w:rsidRDefault="00BD1F65" w:rsidP="00820779">
      <w:pPr>
        <w:spacing w:after="0"/>
        <w:ind w:right="4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з) состав комиссии работодателя по проверке знаний требований охраны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и) регламент работы комиссии работодателя по проверке знаний требований охраны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к) перечень вопросов по охране труда, по которым работники проходят проверку знаний в комиссии организации;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л) порядок организации подготовки по вопросам оказания первой помощи пострадавшим в результате аварий и несчастных случаев на производстве;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н) порядок организации и проведения стажировки на рабочем месте и подготовки по охране труда.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27. В ходе организации процедуры подготовки работников по охране труда учитывается необходимость подготовки работников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</w:t>
      </w:r>
      <w:r w:rsidR="00C649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28. С целью организации процедуры организации и проведения оценки условий труда в организации устанавливаются: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а) порядок создания и функционирования комиссии по проведению специальной оценки условий труда, а также права, обязанности и ответственность ее членов определяются </w:t>
      </w:r>
      <w:r w:rsidR="00C24D28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заведующего МБДОУ </w:t>
      </w:r>
      <w:proofErr w:type="spellStart"/>
      <w:r w:rsidR="00C24D28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C24D28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особенности функционирования комиссии по проведению специальной оценки условий труда при наличии у работодателя обособленных структурных подразделений;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порядок осуществления отбора и заключения гражданско-правового договора с организацией, проводящей специальную оценку условий труда, учитывающий необходимость привлечения к данной работе наиболее компетентной в отношении вида деятельности работодателя;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порядок урегулирования споров по вопросам специальной оценки условий труда;</w:t>
      </w:r>
    </w:p>
    <w:p w:rsidR="00BD1F65" w:rsidRPr="005B028F" w:rsidRDefault="00BD1F65" w:rsidP="00820779">
      <w:pPr>
        <w:spacing w:after="0"/>
        <w:ind w:right="1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е) порядок использования результатов специальной оценки условий труда.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29. С целью организации процедуры управления профессиональными рисками в организации исходя из 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специфики  деятельности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 порядок реализации следующих мероприятий по управлению профессиональными рисками: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выявление опасностей;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оценка уровней профессиональных рисков;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снижение уровней профессиональных рисков.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30. Идентификация опасностей, представляющих угрозу жизни и здоровью работников, и составление их перечня осуществляется с привлечением службы (специалиста) охраны труда, комитета (комиссии) по охране труда.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31. На новом рабочем месте выявление опасностей и оценка профессиональных рисков производятся до приёма работника на работу. Для этого отдел по работе с персоналом уведомляет специалиста по охране труда о новом рабочем месте не позднее, чем за 2 недели до того, как на него будет принят работник.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32. Перечень опасностей, представляющих угрозу жизни и здоровью работников, исходя из специфики деятельности</w:t>
      </w:r>
      <w:r w:rsidR="00C649AD" w:rsidRPr="00C649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5C8E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905C8E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905C8E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механические опасности: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падения из-за потери равновесия, в том числе при спотыкании или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подскальзывании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>, при передвижении по скользким поверхностям или мокрым полам;</w:t>
      </w:r>
    </w:p>
    <w:p w:rsidR="00C649AD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49AD">
        <w:rPr>
          <w:rFonts w:ascii="Times New Roman" w:hAnsi="Times New Roman" w:cs="Times New Roman"/>
          <w:color w:val="000000"/>
          <w:sz w:val="24"/>
          <w:szCs w:val="24"/>
        </w:rPr>
        <w:t xml:space="preserve">опасность падения с высоты, в том числе из-за отсутствия ограждения, </w:t>
      </w:r>
    </w:p>
    <w:p w:rsidR="00BD1F65" w:rsidRPr="00C649AD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49AD">
        <w:rPr>
          <w:rFonts w:ascii="Times New Roman" w:hAnsi="Times New Roman" w:cs="Times New Roman"/>
          <w:color w:val="000000"/>
          <w:sz w:val="24"/>
          <w:szCs w:val="24"/>
        </w:rPr>
        <w:t>опасность падения из-за внезапного появления на пути следования большого перепада высот;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удара;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быть уколотым или проткнутым в результате воздействия движущихся колющих частей механизмов, машин;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опасность </w:t>
      </w:r>
      <w:proofErr w:type="spell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натыкания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на неподвижную колющую поверхность (острие);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наматывания волос, частей одежды, средств индивидуальной защиты;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жидкости под давлением при выбросе (прорыве);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газа под давлением при выбросе (прорыве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);опасность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воздействия механического упругого элемента;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опасность </w:t>
      </w:r>
      <w:proofErr w:type="spell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травмирования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от трения или абразивного воздействия при соприкосновении;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раздавливания, в том числе из-за наезда транспортного средства, из-за попадания под движущиеся части механизмов, из-за обрушения горной породы, из-за падения пиломатериалов, из-за падения;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разрезания, отрезания от воздействия острых кромок при контакте с незащищенными участками тела;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пореза частей тела, в том числе кромкой листа бумаги, канцелярским ножом, ножницами, острыми кромками металлической стружки (при механической обработке металлических заготовок и деталей);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воздействия режущих инструментов (дисковые ножи, дисковые пилы);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разрыва;</w:t>
      </w:r>
    </w:p>
    <w:p w:rsidR="00BD1F65" w:rsidRPr="005B028F" w:rsidRDefault="00BD1F65" w:rsidP="00820779">
      <w:pPr>
        <w:numPr>
          <w:ilvl w:val="0"/>
          <w:numId w:val="14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опасность </w:t>
      </w:r>
      <w:proofErr w:type="spell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травмирования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>, в том числе в результате выброса подвижной обрабатываемой детали, падающими или выбрасываемыми предметами, движущимися частями оборудования, осколками при обрушении горной породы, снегом и (или) льдом, упавшими с крыш зданий и сооружений;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электрические опасности:</w:t>
      </w:r>
    </w:p>
    <w:p w:rsidR="00BD1F65" w:rsidRPr="005B028F" w:rsidRDefault="00BD1F65" w:rsidP="00820779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напряжением;</w:t>
      </w:r>
    </w:p>
    <w:p w:rsidR="00BD1F65" w:rsidRPr="005B028F" w:rsidRDefault="00BD1F65" w:rsidP="00820779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контакт);</w:t>
      </w:r>
    </w:p>
    <w:p w:rsidR="00BD1F65" w:rsidRPr="005B028F" w:rsidRDefault="00BD1F65" w:rsidP="00820779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поражения электростатическим зарядом;</w:t>
      </w:r>
    </w:p>
    <w:p w:rsidR="00BD1F65" w:rsidRPr="005B028F" w:rsidRDefault="00BD1F65" w:rsidP="00820779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поражения током от наведенного напряжения на рабочем месте;</w:t>
      </w:r>
    </w:p>
    <w:p w:rsidR="00BD1F65" w:rsidRPr="005B028F" w:rsidRDefault="00BD1F65" w:rsidP="00820779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поражения вследствие возникновения электрической дуги;</w:t>
      </w:r>
    </w:p>
    <w:p w:rsidR="00BD1F65" w:rsidRPr="005B028F" w:rsidRDefault="00BD1F65" w:rsidP="00820779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поражения при прямом попадании молнии;</w:t>
      </w:r>
    </w:p>
    <w:p w:rsidR="00BD1F65" w:rsidRPr="005B028F" w:rsidRDefault="00BD1F65" w:rsidP="00820779">
      <w:pPr>
        <w:numPr>
          <w:ilvl w:val="0"/>
          <w:numId w:val="15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косвенного поражения молнией;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термические опасности:</w:t>
      </w:r>
    </w:p>
    <w:p w:rsidR="00BD1F65" w:rsidRPr="005B028F" w:rsidRDefault="00BD1F65" w:rsidP="00820779">
      <w:pPr>
        <w:numPr>
          <w:ilvl w:val="0"/>
          <w:numId w:val="1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ожога при контакте незащищенных частей тела с поверхностью предметов, имеющих высокую температуру;</w:t>
      </w:r>
    </w:p>
    <w:p w:rsidR="00BD1F65" w:rsidRPr="005B028F" w:rsidRDefault="00BD1F65" w:rsidP="00820779">
      <w:pPr>
        <w:numPr>
          <w:ilvl w:val="0"/>
          <w:numId w:val="1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ожога от воздействия на незащищенные участки тела материалов, жидкостей или газов, имеющих высокую температуру;</w:t>
      </w:r>
    </w:p>
    <w:p w:rsidR="00BD1F65" w:rsidRPr="005B028F" w:rsidRDefault="00BD1F65" w:rsidP="00820779">
      <w:pPr>
        <w:numPr>
          <w:ilvl w:val="0"/>
          <w:numId w:val="1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ожога от воздействия открытого пламени;</w:t>
      </w:r>
    </w:p>
    <w:p w:rsidR="00BD1F65" w:rsidRPr="005B028F" w:rsidRDefault="00BD1F65" w:rsidP="00820779">
      <w:pPr>
        <w:numPr>
          <w:ilvl w:val="0"/>
          <w:numId w:val="1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теплового удара при длительном нахождении на открытом воздухе при прямом воздействии лучей солнца на незащищенную поверхность головы;</w:t>
      </w:r>
    </w:p>
    <w:p w:rsidR="00BD1F65" w:rsidRPr="005B028F" w:rsidRDefault="00BD1F65" w:rsidP="00820779">
      <w:pPr>
        <w:numPr>
          <w:ilvl w:val="0"/>
          <w:numId w:val="1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теплового удара от воздействия окружающих поверхностей оборудования, имеющих высокую температуру;</w:t>
      </w:r>
    </w:p>
    <w:p w:rsidR="00BD1F65" w:rsidRPr="005B028F" w:rsidRDefault="00BD1F65" w:rsidP="00820779">
      <w:pPr>
        <w:numPr>
          <w:ilvl w:val="0"/>
          <w:numId w:val="1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теплового удара при длительном нахождении в помещении с высокой температурой воздуха;</w:t>
      </w:r>
    </w:p>
    <w:p w:rsidR="00BD1F65" w:rsidRPr="005B028F" w:rsidRDefault="00BD1F65" w:rsidP="00820779">
      <w:pPr>
        <w:numPr>
          <w:ilvl w:val="0"/>
          <w:numId w:val="1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ожог роговицы глаза;</w:t>
      </w:r>
    </w:p>
    <w:p w:rsidR="00BD1F65" w:rsidRPr="005B028F" w:rsidRDefault="00BD1F65" w:rsidP="00820779">
      <w:pPr>
        <w:numPr>
          <w:ilvl w:val="0"/>
          <w:numId w:val="16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воздействия на незащищенные участки тела материалов, жидкостей или газов, имеющих низкую температуру;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опасности, связанные с воздействием микроклимата, и климатические опасности:</w:t>
      </w:r>
    </w:p>
    <w:p w:rsidR="00BD1F65" w:rsidRPr="005B028F" w:rsidRDefault="00BD1F65" w:rsidP="00820779">
      <w:pPr>
        <w:numPr>
          <w:ilvl w:val="0"/>
          <w:numId w:val="1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пониженных температур воздуха;</w:t>
      </w:r>
    </w:p>
    <w:p w:rsidR="00BD1F65" w:rsidRPr="005B028F" w:rsidRDefault="00BD1F65" w:rsidP="00820779">
      <w:pPr>
        <w:numPr>
          <w:ilvl w:val="0"/>
          <w:numId w:val="1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повышенных температур воздуха;</w:t>
      </w:r>
    </w:p>
    <w:p w:rsidR="00BD1F65" w:rsidRPr="005B028F" w:rsidRDefault="00BD1F65" w:rsidP="00820779">
      <w:pPr>
        <w:numPr>
          <w:ilvl w:val="0"/>
          <w:numId w:val="1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влажности;</w:t>
      </w:r>
    </w:p>
    <w:p w:rsidR="00BD1F65" w:rsidRPr="005B028F" w:rsidRDefault="00BD1F65" w:rsidP="00820779">
      <w:pPr>
        <w:numPr>
          <w:ilvl w:val="0"/>
          <w:numId w:val="17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скорости движения воздуха;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опасности из-за недостатка кислорода в воздухе:</w:t>
      </w:r>
    </w:p>
    <w:p w:rsidR="00BD1F65" w:rsidRPr="005B028F" w:rsidRDefault="00BD1F65" w:rsidP="00820779">
      <w:pPr>
        <w:numPr>
          <w:ilvl w:val="0"/>
          <w:numId w:val="18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недостатка кислорода из-за вытеснения его другими газами или жидкостями;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е) барометрические опасности:</w:t>
      </w:r>
    </w:p>
    <w:p w:rsidR="00BD1F65" w:rsidRPr="005B028F" w:rsidRDefault="00BD1F65" w:rsidP="00820779">
      <w:pPr>
        <w:numPr>
          <w:ilvl w:val="0"/>
          <w:numId w:val="1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неоптимального барометрического давления;</w:t>
      </w:r>
    </w:p>
    <w:p w:rsidR="00BD1F65" w:rsidRPr="005B028F" w:rsidRDefault="00BD1F65" w:rsidP="00820779">
      <w:pPr>
        <w:numPr>
          <w:ilvl w:val="0"/>
          <w:numId w:val="1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повышенного барометрического давления;</w:t>
      </w:r>
    </w:p>
    <w:p w:rsidR="00BD1F65" w:rsidRPr="005B028F" w:rsidRDefault="00BD1F65" w:rsidP="00820779">
      <w:pPr>
        <w:numPr>
          <w:ilvl w:val="0"/>
          <w:numId w:val="1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пониженного барометрического давления;</w:t>
      </w:r>
    </w:p>
    <w:p w:rsidR="00BD1F65" w:rsidRPr="005B028F" w:rsidRDefault="00BD1F65" w:rsidP="00820779">
      <w:pPr>
        <w:numPr>
          <w:ilvl w:val="0"/>
          <w:numId w:val="19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резкого изменения барометрического давления;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ж) опасности, связанные с воздействием химического фактора:</w:t>
      </w:r>
    </w:p>
    <w:p w:rsidR="00BD1F65" w:rsidRPr="005B028F" w:rsidRDefault="00BD1F65" w:rsidP="00820779">
      <w:pPr>
        <w:numPr>
          <w:ilvl w:val="0"/>
          <w:numId w:val="20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вдыхания паров вредных жидкостей, газов, пыли, тумана, дыма;</w:t>
      </w:r>
    </w:p>
    <w:p w:rsidR="00BD1F65" w:rsidRPr="005B028F" w:rsidRDefault="00BD1F65" w:rsidP="00820779">
      <w:pPr>
        <w:numPr>
          <w:ilvl w:val="0"/>
          <w:numId w:val="20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образования токсичных паров при нагревании;</w:t>
      </w:r>
    </w:p>
    <w:p w:rsidR="00BD1F65" w:rsidRPr="005B028F" w:rsidRDefault="00BD1F65" w:rsidP="00820779">
      <w:pPr>
        <w:numPr>
          <w:ilvl w:val="0"/>
          <w:numId w:val="20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на кожные покровы смазочных масел;</w:t>
      </w:r>
    </w:p>
    <w:p w:rsidR="00BD1F65" w:rsidRPr="005B028F" w:rsidRDefault="00BD1F65" w:rsidP="00820779">
      <w:pPr>
        <w:numPr>
          <w:ilvl w:val="0"/>
          <w:numId w:val="20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на кожные покровы чистящих и обезжиривающих веществ;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з) опасности, связанные с воздействием аэрозолей преимущественно </w:t>
      </w:r>
      <w:proofErr w:type="spell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фиброгенного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> действия:</w:t>
      </w:r>
    </w:p>
    <w:p w:rsidR="00BD1F65" w:rsidRPr="005B028F" w:rsidRDefault="00BD1F65" w:rsidP="00820779">
      <w:pPr>
        <w:numPr>
          <w:ilvl w:val="0"/>
          <w:numId w:val="2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на органы дыхания воздушных взвесей, содержащих смазочные масла;</w:t>
      </w:r>
    </w:p>
    <w:p w:rsidR="00BD1F65" w:rsidRPr="005B028F" w:rsidRDefault="00BD1F65" w:rsidP="00820779">
      <w:pPr>
        <w:numPr>
          <w:ilvl w:val="0"/>
          <w:numId w:val="21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на органы дыхания воздушных смесей, содержащих чистящие и обезжиривающие вещества;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и) опасности, связанные с воздействием биологического фактора:</w:t>
      </w:r>
    </w:p>
    <w:p w:rsidR="00BD1F65" w:rsidRPr="005B028F" w:rsidRDefault="00BD1F65" w:rsidP="00820779">
      <w:pPr>
        <w:numPr>
          <w:ilvl w:val="0"/>
          <w:numId w:val="22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опасности из-за укуса переносчиков инфекций;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к) опасности, связанные с воздействием тяжести и напряженности трудового процесса:</w:t>
      </w:r>
    </w:p>
    <w:p w:rsidR="00BD1F65" w:rsidRPr="005B028F" w:rsidRDefault="00BD1F65" w:rsidP="00820779">
      <w:pPr>
        <w:numPr>
          <w:ilvl w:val="0"/>
          <w:numId w:val="2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перемещением груза вручную;</w:t>
      </w:r>
    </w:p>
    <w:p w:rsidR="00BD1F65" w:rsidRPr="005B028F" w:rsidRDefault="00BD1F65" w:rsidP="00820779">
      <w:pPr>
        <w:numPr>
          <w:ilvl w:val="0"/>
          <w:numId w:val="2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подъема тяжестей, превышающих допустимый вес;</w:t>
      </w:r>
    </w:p>
    <w:p w:rsidR="00BD1F65" w:rsidRPr="005B028F" w:rsidRDefault="00BD1F65" w:rsidP="00820779">
      <w:pPr>
        <w:numPr>
          <w:ilvl w:val="0"/>
          <w:numId w:val="2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наклонами корпуса;</w:t>
      </w:r>
    </w:p>
    <w:p w:rsidR="00BD1F65" w:rsidRPr="005B028F" w:rsidRDefault="00BD1F65" w:rsidP="00820779">
      <w:pPr>
        <w:numPr>
          <w:ilvl w:val="0"/>
          <w:numId w:val="2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рабочей позой;</w:t>
      </w:r>
    </w:p>
    <w:p w:rsidR="00BD1F65" w:rsidRPr="005B028F" w:rsidRDefault="00BD1F65" w:rsidP="00820779">
      <w:pPr>
        <w:numPr>
          <w:ilvl w:val="0"/>
          <w:numId w:val="2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вредных для здоровья поз, связанных с чрезмерным напряжением тела;</w:t>
      </w:r>
    </w:p>
    <w:p w:rsidR="00BD1F65" w:rsidRPr="005B028F" w:rsidRDefault="00BD1F65" w:rsidP="00820779">
      <w:pPr>
        <w:numPr>
          <w:ilvl w:val="0"/>
          <w:numId w:val="2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физических перегрузок от периодического поднятия тяжелых узлов и деталей машин;</w:t>
      </w:r>
    </w:p>
    <w:p w:rsidR="00BD1F65" w:rsidRPr="005B028F" w:rsidRDefault="00BD1F65" w:rsidP="00820779">
      <w:pPr>
        <w:numPr>
          <w:ilvl w:val="0"/>
          <w:numId w:val="2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психических нагрузок, стрессов;</w:t>
      </w:r>
    </w:p>
    <w:p w:rsidR="00BD1F65" w:rsidRPr="005B028F" w:rsidRDefault="00BD1F65" w:rsidP="00820779">
      <w:pPr>
        <w:numPr>
          <w:ilvl w:val="0"/>
          <w:numId w:val="23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перенапряжения зрительного анализатора;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л) опасности, связанные с воздействием шума:</w:t>
      </w:r>
    </w:p>
    <w:p w:rsidR="00BD1F65" w:rsidRPr="005B028F" w:rsidRDefault="00BD1F65" w:rsidP="00820779">
      <w:pPr>
        <w:numPr>
          <w:ilvl w:val="0"/>
          <w:numId w:val="2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повреждения мембранной перепонки уха, связанная с воздействием шума высокой интенсивности;</w:t>
      </w:r>
    </w:p>
    <w:p w:rsidR="00BD1F65" w:rsidRPr="005B028F" w:rsidRDefault="00BD1F65" w:rsidP="00820779">
      <w:pPr>
        <w:numPr>
          <w:ilvl w:val="0"/>
          <w:numId w:val="24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возможностью не услышать звуковой сигнал об опасности;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м) опасности, связанные с воздействием вибрации:</w:t>
      </w:r>
    </w:p>
    <w:p w:rsidR="00BD1F65" w:rsidRPr="005B028F" w:rsidRDefault="00BD1F65" w:rsidP="00820779">
      <w:pPr>
        <w:numPr>
          <w:ilvl w:val="0"/>
          <w:numId w:val="2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воздействия локальной вибрации при использовании ручных механизмов;</w:t>
      </w:r>
    </w:p>
    <w:p w:rsidR="00BD1F65" w:rsidRPr="005B028F" w:rsidRDefault="00BD1F65" w:rsidP="00820779">
      <w:pPr>
        <w:numPr>
          <w:ilvl w:val="0"/>
          <w:numId w:val="25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воздействием общей вибрации;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н) опасности, связанные с воздействием световой среды:</w:t>
      </w:r>
    </w:p>
    <w:p w:rsidR="00BD1F65" w:rsidRPr="005B028F" w:rsidRDefault="00BD1F65" w:rsidP="00820779">
      <w:pPr>
        <w:numPr>
          <w:ilvl w:val="0"/>
          <w:numId w:val="2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недостаточной освещенности в рабочей зоне;</w:t>
      </w:r>
    </w:p>
    <w:p w:rsidR="00BD1F65" w:rsidRPr="005B028F" w:rsidRDefault="00BD1F65" w:rsidP="00820779">
      <w:pPr>
        <w:numPr>
          <w:ilvl w:val="0"/>
          <w:numId w:val="26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повышенной яркости света;</w:t>
      </w:r>
    </w:p>
    <w:p w:rsidR="00BD1F65" w:rsidRPr="005B028F" w:rsidRDefault="00BD1F65" w:rsidP="00820779">
      <w:pPr>
        <w:numPr>
          <w:ilvl w:val="0"/>
          <w:numId w:val="26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пониженной контрастности;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о) опасности, связанные с воздействием неионизирующих излучений:</w:t>
      </w:r>
    </w:p>
    <w:p w:rsidR="00BD1F65" w:rsidRPr="005B028F" w:rsidRDefault="00BD1F65" w:rsidP="00820779">
      <w:pPr>
        <w:numPr>
          <w:ilvl w:val="0"/>
          <w:numId w:val="2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ослаблением геомагнитного поля;</w:t>
      </w:r>
    </w:p>
    <w:p w:rsidR="00BD1F65" w:rsidRPr="005B028F" w:rsidRDefault="00BD1F65" w:rsidP="00820779">
      <w:pPr>
        <w:numPr>
          <w:ilvl w:val="0"/>
          <w:numId w:val="2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воздействием электростатического поля;</w:t>
      </w:r>
    </w:p>
    <w:p w:rsidR="00BD1F65" w:rsidRPr="005B028F" w:rsidRDefault="00BD1F65" w:rsidP="00820779">
      <w:pPr>
        <w:numPr>
          <w:ilvl w:val="0"/>
          <w:numId w:val="2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воздействием постоянного магнитного поля;</w:t>
      </w:r>
    </w:p>
    <w:p w:rsidR="00BD1F65" w:rsidRPr="005B028F" w:rsidRDefault="00BD1F65" w:rsidP="00820779">
      <w:pPr>
        <w:numPr>
          <w:ilvl w:val="0"/>
          <w:numId w:val="2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электромагнитных излучений;</w:t>
      </w:r>
    </w:p>
    <w:p w:rsidR="00BD1F65" w:rsidRPr="005B028F" w:rsidRDefault="00BD1F65" w:rsidP="00820779">
      <w:pPr>
        <w:numPr>
          <w:ilvl w:val="0"/>
          <w:numId w:val="27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воздействием ультрафиолетового излучения;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р) опасности, связанные с воздействием животных:</w:t>
      </w:r>
    </w:p>
    <w:p w:rsidR="00BD1F65" w:rsidRPr="005B028F" w:rsidRDefault="00BD1F65" w:rsidP="00820779">
      <w:pPr>
        <w:numPr>
          <w:ilvl w:val="0"/>
          <w:numId w:val="2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укуса;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с) опасности, связанные с воздействием насекомых:</w:t>
      </w:r>
    </w:p>
    <w:p w:rsidR="00BD1F65" w:rsidRPr="005B028F" w:rsidRDefault="00BD1F65" w:rsidP="00820779">
      <w:pPr>
        <w:numPr>
          <w:ilvl w:val="0"/>
          <w:numId w:val="30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укуса;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х) опасности, связанные с организационными недостатками:</w:t>
      </w:r>
    </w:p>
    <w:p w:rsidR="00BD1F65" w:rsidRPr="005B028F" w:rsidRDefault="00BD1F65" w:rsidP="00820779">
      <w:pPr>
        <w:numPr>
          <w:ilvl w:val="0"/>
          <w:numId w:val="3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с выполнением рабочих операций;</w:t>
      </w:r>
    </w:p>
    <w:p w:rsidR="00BD1F65" w:rsidRPr="005B028F" w:rsidRDefault="00BD1F65" w:rsidP="00820779">
      <w:pPr>
        <w:numPr>
          <w:ilvl w:val="0"/>
          <w:numId w:val="3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или при использовании биологически опасных веществ;</w:t>
      </w:r>
    </w:p>
    <w:p w:rsidR="00BD1F65" w:rsidRPr="005B028F" w:rsidRDefault="00BD1F65" w:rsidP="00820779">
      <w:pPr>
        <w:numPr>
          <w:ilvl w:val="0"/>
          <w:numId w:val="3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отсутствием на рабочем месте перечня возможных аварий;</w:t>
      </w:r>
    </w:p>
    <w:p w:rsidR="00BD1F65" w:rsidRPr="005B028F" w:rsidRDefault="00BD1F65" w:rsidP="00820779">
      <w:pPr>
        <w:numPr>
          <w:ilvl w:val="0"/>
          <w:numId w:val="3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отсутствием на рабочем месте аптечки первой помощи, инструкции по оказанию первой помощи пострадавшему на производстве и средств связи;</w:t>
      </w:r>
    </w:p>
    <w:p w:rsidR="00BD1F65" w:rsidRPr="005B028F" w:rsidRDefault="00BD1F65" w:rsidP="00820779">
      <w:pPr>
        <w:numPr>
          <w:ilvl w:val="0"/>
          <w:numId w:val="3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отсутствием информации (схемы, знаков, разметки) о направлении эвакуации в случае возникновения аварии;</w:t>
      </w:r>
    </w:p>
    <w:p w:rsidR="00BD1F65" w:rsidRPr="005B028F" w:rsidRDefault="00BD1F65" w:rsidP="00820779">
      <w:pPr>
        <w:numPr>
          <w:ilvl w:val="0"/>
          <w:numId w:val="34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допуском работников, не прошедших подготовку по охране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ц) опасности пожара:</w:t>
      </w:r>
    </w:p>
    <w:p w:rsidR="00BD1F65" w:rsidRPr="005B028F" w:rsidRDefault="00BD1F65" w:rsidP="00820779">
      <w:pPr>
        <w:numPr>
          <w:ilvl w:val="0"/>
          <w:numId w:val="3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 вдыхания дыма, паров вредных газов и пыли при пожаре;</w:t>
      </w:r>
    </w:p>
    <w:p w:rsidR="00BD1F65" w:rsidRPr="005B028F" w:rsidRDefault="00BD1F65" w:rsidP="00820779">
      <w:pPr>
        <w:numPr>
          <w:ilvl w:val="0"/>
          <w:numId w:val="3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воспламенения;</w:t>
      </w:r>
    </w:p>
    <w:p w:rsidR="00BD1F65" w:rsidRPr="005B028F" w:rsidRDefault="00BD1F65" w:rsidP="00820779">
      <w:pPr>
        <w:numPr>
          <w:ilvl w:val="0"/>
          <w:numId w:val="3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открытого пламени;</w:t>
      </w:r>
    </w:p>
    <w:p w:rsidR="00BD1F65" w:rsidRPr="005B028F" w:rsidRDefault="00BD1F65" w:rsidP="00820779">
      <w:pPr>
        <w:numPr>
          <w:ilvl w:val="0"/>
          <w:numId w:val="3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повышенной температуры окружающей среды;</w:t>
      </w:r>
    </w:p>
    <w:p w:rsidR="00BD1F65" w:rsidRPr="005B028F" w:rsidRDefault="00BD1F65" w:rsidP="00820779">
      <w:pPr>
        <w:numPr>
          <w:ilvl w:val="0"/>
          <w:numId w:val="3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пониженной концентрации кислорода в воздухе;</w:t>
      </w:r>
    </w:p>
    <w:p w:rsidR="00BD1F65" w:rsidRPr="005B028F" w:rsidRDefault="00BD1F65" w:rsidP="00820779">
      <w:pPr>
        <w:numPr>
          <w:ilvl w:val="0"/>
          <w:numId w:val="35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огнетушащих веществ;</w:t>
      </w:r>
    </w:p>
    <w:p w:rsidR="00BD1F65" w:rsidRPr="005B028F" w:rsidRDefault="00BD1F65" w:rsidP="00820779">
      <w:pPr>
        <w:numPr>
          <w:ilvl w:val="0"/>
          <w:numId w:val="35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осколков частей разрушившихся зданий, сооружений, строений;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ш) опасности транспорта:</w:t>
      </w:r>
    </w:p>
    <w:p w:rsidR="00BD1F65" w:rsidRPr="005B028F" w:rsidRDefault="00BD1F65" w:rsidP="00820779">
      <w:pPr>
        <w:numPr>
          <w:ilvl w:val="0"/>
          <w:numId w:val="3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наезда на человека;</w:t>
      </w:r>
    </w:p>
    <w:p w:rsidR="00BD1F65" w:rsidRPr="005B028F" w:rsidRDefault="00BD1F65" w:rsidP="00820779">
      <w:pPr>
        <w:numPr>
          <w:ilvl w:val="0"/>
          <w:numId w:val="3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падения с транспортного средства;</w:t>
      </w:r>
    </w:p>
    <w:p w:rsidR="00BD1F65" w:rsidRPr="005B028F" w:rsidRDefault="00BD1F65" w:rsidP="00820779">
      <w:pPr>
        <w:numPr>
          <w:ilvl w:val="0"/>
          <w:numId w:val="3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раздавливания человека, находящегося между двумя сближающимися</w:t>
      </w:r>
    </w:p>
    <w:p w:rsidR="00BD1F65" w:rsidRPr="005B028F" w:rsidRDefault="00BD1F65" w:rsidP="00820779">
      <w:pPr>
        <w:numPr>
          <w:ilvl w:val="0"/>
          <w:numId w:val="3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транспортными средствами;</w:t>
      </w:r>
    </w:p>
    <w:p w:rsidR="00BD1F65" w:rsidRPr="005B028F" w:rsidRDefault="00BD1F65" w:rsidP="00820779">
      <w:pPr>
        <w:numPr>
          <w:ilvl w:val="0"/>
          <w:numId w:val="37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опасность </w:t>
      </w:r>
      <w:proofErr w:type="spell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травмирования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в результате дорожно-транспортного происшествия;</w:t>
      </w:r>
    </w:p>
    <w:p w:rsidR="00BD1F65" w:rsidRPr="005B028F" w:rsidRDefault="00BD1F65" w:rsidP="00820779">
      <w:pPr>
        <w:numPr>
          <w:ilvl w:val="0"/>
          <w:numId w:val="37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опрокидывания транспортного средства при проведении работ;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ы) опасности насилия:</w:t>
      </w:r>
    </w:p>
    <w:p w:rsidR="00BD1F65" w:rsidRPr="005B028F" w:rsidRDefault="00BD1F65" w:rsidP="00820779">
      <w:pPr>
        <w:numPr>
          <w:ilvl w:val="0"/>
          <w:numId w:val="39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насилия от враждебно настроенных работников;</w:t>
      </w:r>
    </w:p>
    <w:p w:rsidR="00BD1F65" w:rsidRPr="005B028F" w:rsidRDefault="00BD1F65" w:rsidP="00820779">
      <w:pPr>
        <w:numPr>
          <w:ilvl w:val="0"/>
          <w:numId w:val="39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насилия от третьих лиц;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э) опасности взрыва:</w:t>
      </w:r>
    </w:p>
    <w:p w:rsidR="00BD1F65" w:rsidRPr="005B028F" w:rsidRDefault="00BD1F65" w:rsidP="00820779">
      <w:pPr>
        <w:numPr>
          <w:ilvl w:val="0"/>
          <w:numId w:val="40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самовозгорания горючих веществ;</w:t>
      </w:r>
    </w:p>
    <w:p w:rsidR="00BD1F65" w:rsidRPr="005B028F" w:rsidRDefault="00BD1F65" w:rsidP="00820779">
      <w:pPr>
        <w:numPr>
          <w:ilvl w:val="0"/>
          <w:numId w:val="40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возникновения взрыва, происшедшего вследствие пожара;</w:t>
      </w:r>
    </w:p>
    <w:p w:rsidR="00BD1F65" w:rsidRPr="005B028F" w:rsidRDefault="00BD1F65" w:rsidP="00820779">
      <w:pPr>
        <w:numPr>
          <w:ilvl w:val="0"/>
          <w:numId w:val="40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ударной волны;</w:t>
      </w:r>
    </w:p>
    <w:p w:rsidR="00BD1F65" w:rsidRPr="005B028F" w:rsidRDefault="00BD1F65" w:rsidP="00820779">
      <w:pPr>
        <w:numPr>
          <w:ilvl w:val="0"/>
          <w:numId w:val="40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воздействия высокого давления при взрыве;</w:t>
      </w:r>
    </w:p>
    <w:p w:rsidR="00BD1F65" w:rsidRPr="005B028F" w:rsidRDefault="00BD1F65" w:rsidP="00820779">
      <w:pPr>
        <w:numPr>
          <w:ilvl w:val="0"/>
          <w:numId w:val="40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ожога при взрыве;</w:t>
      </w:r>
    </w:p>
    <w:p w:rsidR="00BD1F65" w:rsidRPr="005B028F" w:rsidRDefault="00BD1F65" w:rsidP="00820779">
      <w:pPr>
        <w:numPr>
          <w:ilvl w:val="0"/>
          <w:numId w:val="40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обрушения горных пород при взрыве;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ю) опасности, связанные с применением средств индивидуальной защиты:</w:t>
      </w:r>
    </w:p>
    <w:p w:rsidR="00BD1F65" w:rsidRPr="005B028F" w:rsidRDefault="00BD1F65" w:rsidP="00820779">
      <w:pPr>
        <w:numPr>
          <w:ilvl w:val="0"/>
          <w:numId w:val="4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 несоответствием средств индивидуальной защиты анатомическим особенностям человека;</w:t>
      </w:r>
    </w:p>
    <w:p w:rsidR="00BD1F65" w:rsidRPr="005B028F" w:rsidRDefault="00BD1F65" w:rsidP="00820779">
      <w:pPr>
        <w:numPr>
          <w:ilvl w:val="0"/>
          <w:numId w:val="41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опасность, связанная со скованностью, вызванной применением средств индивидуальной защиты;</w:t>
      </w:r>
    </w:p>
    <w:p w:rsidR="00BD1F65" w:rsidRPr="005B028F" w:rsidRDefault="00BD1F65" w:rsidP="00820779">
      <w:pPr>
        <w:numPr>
          <w:ilvl w:val="0"/>
          <w:numId w:val="41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опасность отравления.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33. При рассмотрении вышеперечисленных опасностей 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в </w:t>
      </w:r>
      <w:r w:rsidR="00B11B87" w:rsidRPr="00B11B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37B8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proofErr w:type="gramEnd"/>
      <w:r w:rsidR="008D3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37B8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8D37B8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="00B11B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учитывается порядок проведения анализа,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но и случаев отклонений в работе, в том числе связанных с возможными авариями.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34. Методы оценки уровня профессиональных рисков определяются с учетом характера деятельности и сложности выполняемых операций. Допускается использование разных методов оценки уровня профессиональных рисков для разных процессов и операций.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35. При описании процедуры управления профессиональными рисками учитывается следующее: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управление профессиональными рисками осуществляется с учетом текущей, прошлой и будущей деятельности работодателя;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б) тяжесть возможного ущерба растет пропорционально увеличению числа 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людей,</w:t>
      </w:r>
      <w:r w:rsidRPr="005B028F">
        <w:rPr>
          <w:rFonts w:ascii="Times New Roman" w:hAnsi="Times New Roman" w:cs="Times New Roman"/>
          <w:sz w:val="24"/>
          <w:szCs w:val="24"/>
        </w:rPr>
        <w:br/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подвергающихся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опасности;</w:t>
      </w:r>
    </w:p>
    <w:p w:rsidR="00BD1F65" w:rsidRPr="005B028F" w:rsidRDefault="00BD1F65" w:rsidP="00820779">
      <w:pPr>
        <w:spacing w:after="0"/>
        <w:ind w:right="29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все оцененные профессиональные риски подлежат управлению;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эффективность разработанных мер по управлению профессиональными рисками должна постоянно оцениваться.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Порядок проведения оценки профессиональных рисков регламентирован в утвержденном работодателем локальном нормативном акте предприятия – в Положении о системе управления профессиональными рисками.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36. К мерам по исключению или снижению уровней профессиональных рисков относятся: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исключение опасной работы (процедуры);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замена опасной работы (процедуры) менее опасной;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реализация инженерных (технических) методов ограничения риска воздействия опасностей на работников;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реализация административных методов ограничения времени воздействия опасностей на работников;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использование средств индивидуальной защиты;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е) страхование профессионального риска.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35. При проведении наблюдения за состоянием здоровья работников устанавливается: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порядок осуществления как обязательных (в силу положений нормативных правовых актов), так и на добровольной основе (в т. ч. по предложениям работников, уполномоченных ими представительных органов, комитета (комиссии) по охране труда) медицинских осмотров, психиатрических освидетельствований, химико-токсикологических исследований работников;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перечень профессий (должностей) работников, которые подлежат медицинским осмотрам, психиатрическим освидетельствованиям, химико-токсикологическим исследованиям.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37. Производится 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 в</w:t>
      </w:r>
      <w:r w:rsidR="00B11B87" w:rsidRPr="00B11B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6A50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446A50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446A50">
        <w:rPr>
          <w:rFonts w:ascii="Times New Roman" w:hAnsi="Times New Roman" w:cs="Times New Roman"/>
          <w:color w:val="000000"/>
          <w:sz w:val="24"/>
          <w:szCs w:val="24"/>
        </w:rPr>
        <w:t xml:space="preserve"> д/</w:t>
      </w:r>
      <w:proofErr w:type="gramStart"/>
      <w:r w:rsidR="00446A5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B11B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исходя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из специфики своей деятельности.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38. Информирование работников осуществляется в форме:</w:t>
      </w:r>
    </w:p>
    <w:p w:rsidR="00BD1F65" w:rsidRPr="005B028F" w:rsidRDefault="00BD1F65" w:rsidP="00820779">
      <w:pPr>
        <w:spacing w:after="0"/>
        <w:ind w:right="1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включения соответствующих положений в трудовой договор работника;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ознакомления работника с результатами специальной оценки условий труда на его рабочем месте;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размещения сводных данных о результатах проведения специальной оценки условий труда на рабочих местах;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проведения совещаний, круглых столов, семинаров, конференций, встреч заинтересованных сторон, переговоров;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изготовления и распространения информационных бюллетеней, плакатов, иной печатной</w:t>
      </w:r>
      <w:r w:rsidR="00A27C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продукции, видео- и аудиоматериалов;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е) использования информационных ресурсов в информационно-телекоммуникационной сети Интернет и на сайте </w:t>
      </w:r>
      <w:r w:rsidR="00446A50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446A50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446A50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D1F65" w:rsidRPr="005B028F" w:rsidRDefault="00BD1F65" w:rsidP="00820779">
      <w:pPr>
        <w:spacing w:after="0"/>
        <w:ind w:right="18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ж) размещения соответствующей информации в общедоступных местах.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39. Процедуры обеспечения оптимальных режимов труда и отдыха работников в </w:t>
      </w:r>
      <w:r w:rsidR="00446A50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446A50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446A50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обеспечиваются мероприятиями по предотвращению возможности </w:t>
      </w:r>
      <w:proofErr w:type="spell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травмирования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работников, их заболеваемости из-за переутомления и воздействия психофизиологических факторов.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40. К мероприятиям по обеспечению оптимальных режимов труда и отдыха работников относятся:</w:t>
      </w:r>
    </w:p>
    <w:p w:rsidR="00BD1F65" w:rsidRPr="005B028F" w:rsidRDefault="00BD1F65" w:rsidP="00820779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обеспечение рационального использования рабочего времени;</w:t>
      </w:r>
    </w:p>
    <w:p w:rsidR="00BD1F65" w:rsidRPr="005B028F" w:rsidRDefault="00BD1F65" w:rsidP="00820779">
      <w:pPr>
        <w:spacing w:after="0"/>
        <w:ind w:right="1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организация сменного режима работы, включая работу в ночное время;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обеспечение внутрисменных перерывов для отдыха работников, включая перерывы для создания благоприятных микроклиматических условий;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поддержание высокого уровня работоспособности и профилактика утомляемости работников.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Обеспечение оптимальных режимов труда и отдыха работников контролируется</w:t>
      </w:r>
      <w:r w:rsidRPr="005B028F">
        <w:rPr>
          <w:rFonts w:ascii="Times New Roman" w:hAnsi="Times New Roman" w:cs="Times New Roman"/>
          <w:sz w:val="24"/>
          <w:szCs w:val="24"/>
        </w:rPr>
        <w:br/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производственным контролем соблюдения санитарных правил и выполнения санитарно- противоэпидемических (профилактических) мероприятий 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B11B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058E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proofErr w:type="gramEnd"/>
      <w:r w:rsidR="006E05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058E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6E058E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="00B11B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41. При организации процедуры обеспечения работников средствами индивидуальной защиты, смывающими и обезвреживающими средствами в</w:t>
      </w:r>
      <w:r w:rsidR="00B11B87" w:rsidRPr="00B11B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058E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6E058E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6E058E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потребность в обеспечении работников средствами индивидуальной защиты, смывающими и обезвреживающими средствами;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разрабатывается 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и ремонта средств индивидуальной защиты;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разрабатывается 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42. Обеспечение работников средствами индивидуальной защиты, смывающими и</w:t>
      </w:r>
      <w:r w:rsidRPr="005B028F">
        <w:rPr>
          <w:rFonts w:ascii="Times New Roman" w:hAnsi="Times New Roman" w:cs="Times New Roman"/>
          <w:sz w:val="24"/>
          <w:szCs w:val="24"/>
        </w:rPr>
        <w:br/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обезвреживающими средствами производится по наименованиям, реквизитам и с указанием на типовые нормы выдачи работникам средств индивидуальной защиты, смывающих и обезвреживающих средств, применение которых обязательно.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43. Выдача работникам средств индивидуальной защиты, смывающих и обезвреживающих средств сверх установленных норм их выдачи или в случаях, не определенных типовыми нормами их выдачи, осуществляется в зависимости от результатов проведения процедур оценки условий труда и уровней профессиональных рисков.</w:t>
      </w:r>
    </w:p>
    <w:p w:rsidR="00BD1F65" w:rsidRPr="005B028F" w:rsidRDefault="00BD1F65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VI. Оценка результатов деятельности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47. С целью организации контроля функционирования СУОТ и мониторинга реализации процедур в </w:t>
      </w:r>
      <w:r w:rsidR="00E5235C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E5235C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E5235C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 порядок реализации мероприятий, обеспечивающих: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а) оценку соответствия состояния условий и охраны труда требованиям охраны 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труда,</w:t>
      </w:r>
      <w:r w:rsidRPr="005B028F">
        <w:rPr>
          <w:rFonts w:ascii="Times New Roman" w:hAnsi="Times New Roman" w:cs="Times New Roman"/>
          <w:sz w:val="24"/>
          <w:szCs w:val="24"/>
        </w:rPr>
        <w:br/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соглашениям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по охране труда, подлежащим выполнению;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получение информации для определения результативности и эффективности процедур;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в) получение данных, составляющих основу для принятия решений по </w:t>
      </w:r>
      <w:r w:rsidR="00A27C5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овершенствованию СУОТ.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48. В</w:t>
      </w:r>
      <w:r w:rsidR="00B11B87" w:rsidRPr="00B11B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235C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E5235C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E5235C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определяются основные виды контроля функционирования СУОТ и мониторинга реализации процедур: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контроль состояния рабочего места, применяемого оборудования, инструментов, сырья, материалов; контроль выполнения работ работником в рамках осуществляемых производственных и технологических процессов, в том числе выполнения работ повышенной опасности, выявление опасностей и определения уровня профессиональных рисков; реализация иных мероприятий по охране труда, осуществляемых постоянно, контроль показателей реализации процедур;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контроль выполнения процессов, имеющих периодический характер выполнения: (специальная оценка условий труда работников, обучение по охране труда, проведение медицинских осмотров, а также, при необходимости, психиатрических освидетельствований, химико-токсикологических исследований);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учет и анализ несчастных случаев, профессиональных заболеваний, а также изменений государственных нормативных требований охраны труда, соглашений по охране труда, подлежащих выполнению, изменения существующих или внедрения новых технологических процессов, оборудования, инструментов, сырья и материалов;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регулярный контроль эффективности функционирования как отдельных элементов СУОТ, так и СУОТ в целом, в том числе с использованием средств аудио-, видео-, фотонаблюдения.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49. Для повышения эффективности контроля функционирования СУОТ и мониторинга показателей реализации процедур на каждом уровне управления в организации проводятся ступенчатые формы контроля функционирования СУОТ и мониторинга показателей реализации процедур, а также предусматривается возможность осуществления общественного контроля функционирования СУОТ и мониторинга показателей реализации процедур.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50. При проведении контроля функционирования СУОТ и анализа реализации процедур и исполнения мероприятий по охране 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труда,  необходимо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оценивать следующие показатели: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достижение поставленных целей в области охраны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способность действующей СУОТ обеспечивать выполнение обязанностей работодателя, отраженных в Политике и целях по охране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эффективность действий, намеченных работодателем (руководителем организации) на всех уровнях управления по результатам предыдущего анализа эффективности функционирования СУОТ;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необходимость дальнейшего развития (изменений) СУОТ, включая корректировку целей в области охраны труда, перераспределение обязанностей должностных лиц работодателя в области охраны труда, перераспределение ресурсов работодателя;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необходимость обеспечения своевременной подготовки тех работников, которых затронут решения об изменении СУОТ;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е) необходимость изменения критериев оценки эффективности функционирования СУОТ;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ж) полноту идентификации опасностей и управления профессиональными рисками в рамках СУОТ в целях выработки корректирующих мер.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A27C5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. Корректирующие действия производятся в случаях,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каких-либо требований и, как следствие, возможного повторения аварий, несчастных случаев, профессиональных заболеваний.</w:t>
      </w:r>
    </w:p>
    <w:p w:rsidR="00BD1F65" w:rsidRPr="005B028F" w:rsidRDefault="00BD1F65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VII. Улучшение функционирования СУОТ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53. Улучшение функционирования СУОТ в</w:t>
      </w:r>
      <w:r w:rsidR="00D95A14">
        <w:rPr>
          <w:rFonts w:ascii="Times New Roman" w:hAnsi="Times New Roman" w:cs="Times New Roman"/>
          <w:color w:val="000000"/>
          <w:sz w:val="24"/>
          <w:szCs w:val="24"/>
        </w:rPr>
        <w:t xml:space="preserve"> МБДОУ </w:t>
      </w:r>
      <w:proofErr w:type="spellStart"/>
      <w:r w:rsidR="00D95A14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D95A14">
        <w:rPr>
          <w:rFonts w:ascii="Times New Roman" w:hAnsi="Times New Roman" w:cs="Times New Roman"/>
          <w:color w:val="000000"/>
          <w:sz w:val="24"/>
          <w:szCs w:val="24"/>
        </w:rPr>
        <w:t xml:space="preserve"> д/</w:t>
      </w:r>
      <w:proofErr w:type="spellStart"/>
      <w:r w:rsidR="00D95A1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производится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по результатам контроля функционирования СУОТ и мониторинга реализации процедур, а также учета результатов расследований аварий, несчастных случаев, профессиональных заболеваний, результатов контрольно-надзорных мероприятий органов государственной власти, предложений работников.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54. Примерный перечень показателей контроля функционирования СУОТ определяется, но не ограничивается, следующими данными:</w:t>
      </w:r>
    </w:p>
    <w:p w:rsidR="00BD1F65" w:rsidRPr="005B028F" w:rsidRDefault="00BD1F65" w:rsidP="00820779">
      <w:pPr>
        <w:numPr>
          <w:ilvl w:val="0"/>
          <w:numId w:val="4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абсолютные показатели – время на выполнение, стоимость, технические показатели и показатели качества;</w:t>
      </w:r>
    </w:p>
    <w:p w:rsidR="00BD1F65" w:rsidRPr="005B028F" w:rsidRDefault="00BD1F65" w:rsidP="00820779">
      <w:pPr>
        <w:numPr>
          <w:ilvl w:val="0"/>
          <w:numId w:val="42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относительные показатели – план/факт, удельные показатели, показатели в сравнении с другими процессами;</w:t>
      </w:r>
    </w:p>
    <w:p w:rsidR="00BD1F65" w:rsidRPr="005B028F" w:rsidRDefault="00BD1F65" w:rsidP="00820779">
      <w:pPr>
        <w:numPr>
          <w:ilvl w:val="0"/>
          <w:numId w:val="42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качественные показатели – актуальность и доступность исходных данных для реализации процессов СУОТ.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55. При планировании ул</w:t>
      </w:r>
      <w:r w:rsidR="00D95A14">
        <w:rPr>
          <w:rFonts w:ascii="Times New Roman" w:hAnsi="Times New Roman" w:cs="Times New Roman"/>
          <w:color w:val="000000"/>
          <w:sz w:val="24"/>
          <w:szCs w:val="24"/>
        </w:rPr>
        <w:t xml:space="preserve">учшения функционирования СУОТ в МБДОУ </w:t>
      </w:r>
      <w:proofErr w:type="spellStart"/>
      <w:r w:rsidR="00D95A14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D95A14">
        <w:rPr>
          <w:rFonts w:ascii="Times New Roman" w:hAnsi="Times New Roman" w:cs="Times New Roman"/>
          <w:color w:val="000000"/>
          <w:sz w:val="24"/>
          <w:szCs w:val="24"/>
        </w:rPr>
        <w:t xml:space="preserve"> д/</w:t>
      </w:r>
      <w:proofErr w:type="gramStart"/>
      <w:r w:rsidR="00D95A1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A27C56"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проводится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анализ эффективности функционирования СУОТ, предусматривающий оценку следующих показателей: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степень достижения целей в области охраны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способность СУОТ обеспечивать выполнение обязанностей должностных лиц, отраженных в Политике по охране труда;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эффективность действий, намеченных в организации на всех уровнях управления по результатам предыдущего анализа эффективности функционирования СУОТ;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необходимость изменения СУОТ, включая корректировку целей в области охраны труда, перераспределение обязанностей должностных лиц в организации в области охраны труда, перераспределение ресурсов работодателя;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необходимость изменения критериев оценки эффективности функционирования СУОТ.</w:t>
      </w:r>
    </w:p>
    <w:p w:rsidR="00BD1F65" w:rsidRPr="005B028F" w:rsidRDefault="00BD1F65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VIII. Реагирование на аварии, несчастные случаи профессиональные заболевания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57. С целью обеспечения и поддержания безопасных условий труда, недопущения случаев производственного травматизма и профессиональной заболеваемости в </w:t>
      </w:r>
      <w:r w:rsidR="008257DE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8257DE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8257DE">
        <w:rPr>
          <w:rFonts w:ascii="Times New Roman" w:hAnsi="Times New Roman" w:cs="Times New Roman"/>
          <w:color w:val="000000"/>
          <w:sz w:val="24"/>
          <w:szCs w:val="24"/>
        </w:rPr>
        <w:t xml:space="preserve"> д/</w:t>
      </w:r>
      <w:proofErr w:type="gramStart"/>
      <w:r w:rsidR="008257D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D53B4E"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3B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устанавливается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выявление потенциально возможных аварий, порядок действий в случае их возникновения.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58. Порядок действий при возникновении аварии производится с учетом существующих и разрабатываемых планов реагирования на аварии и ликвидации их последствий, а также необходимость гарантировать в случае аварии: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невозобновление</w:t>
      </w:r>
      <w:proofErr w:type="spell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условиях аварии;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б) защиту людей, находящихся в рабочей зоне, при возникновении аварии посредством использования внутренней системы связи и координации действий по ликвидации последствий аварии;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возможность работников остановить работу и/или незамедлительно покинуть рабочее место и направиться в безопасное место;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предоставление информации об аварии соответствующим компетентным органам, службам и подразделениям по ликвидации аварийных и чрезвычайных ситуаций, надежной связи работодателя с ними;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д) оказание первой помощи пострадавшим в результате аварий и несчастных случаев на производстве и при необходимости вызов скорой медицинской помощи (или оказание первой помощи при наличии у работодателя здравпункта), выполнение противопожарных мероприятий и эвакуации всех людей, находящихся в рабочей зоне;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е) подготовку работников для реализации мер по предупреждению аварий, обеспечению готовности к ним и к ликвидации их последствий, включая проведение регулярных тренировок в условиях, приближенных к реальным авариям.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59. С целью своевременного определения и понимания причин возникновения аварий, несчастных случаев и профессиональных заболеваниях в </w:t>
      </w:r>
      <w:r w:rsidR="00D53B4E">
        <w:rPr>
          <w:rFonts w:ascii="Times New Roman" w:hAnsi="Times New Roman" w:cs="Times New Roman"/>
          <w:color w:val="000000"/>
          <w:sz w:val="24"/>
          <w:szCs w:val="24"/>
        </w:rPr>
        <w:t>администрации МО «</w:t>
      </w:r>
      <w:proofErr w:type="spellStart"/>
      <w:r w:rsidR="00D53B4E">
        <w:rPr>
          <w:rFonts w:ascii="Times New Roman" w:hAnsi="Times New Roman" w:cs="Times New Roman"/>
          <w:color w:val="000000"/>
          <w:sz w:val="24"/>
          <w:szCs w:val="24"/>
        </w:rPr>
        <w:t>Аларский</w:t>
      </w:r>
      <w:proofErr w:type="spellEnd"/>
      <w:r w:rsidR="00D53B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53B4E">
        <w:rPr>
          <w:rFonts w:ascii="Times New Roman" w:hAnsi="Times New Roman" w:cs="Times New Roman"/>
          <w:color w:val="000000"/>
          <w:sz w:val="24"/>
          <w:szCs w:val="24"/>
        </w:rPr>
        <w:t>район»</w:t>
      </w:r>
      <w:r w:rsidR="00D53B4E"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порядок расследования аварий, несчастных случаев и профессиональных заболеваний, а также оформления отчетных документов.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60. Результаты реагирования на аварии, несчастные случаи и профессиональные заболевания оформляются в форме акта с указанием корректирующих мероприятий по устранению причин, повлекших их возникновение.</w:t>
      </w:r>
    </w:p>
    <w:p w:rsidR="00BD1F65" w:rsidRPr="005B028F" w:rsidRDefault="00BD1F65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IX. Управление документами СУОТ</w:t>
      </w:r>
    </w:p>
    <w:p w:rsidR="00BD1F65" w:rsidRPr="005B028F" w:rsidRDefault="00BD1F65" w:rsidP="00820779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61. Организация управления документами СУОТ в </w:t>
      </w:r>
      <w:r w:rsidR="009107A1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9107A1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9107A1">
        <w:rPr>
          <w:rFonts w:ascii="Times New Roman" w:hAnsi="Times New Roman" w:cs="Times New Roman"/>
          <w:color w:val="000000"/>
          <w:sz w:val="24"/>
          <w:szCs w:val="24"/>
        </w:rPr>
        <w:t xml:space="preserve"> д/с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>содержит:</w:t>
      </w:r>
    </w:p>
    <w:p w:rsidR="00BD1F65" w:rsidRPr="005B028F" w:rsidRDefault="00BD1F65" w:rsidP="00820779">
      <w:pPr>
        <w:numPr>
          <w:ilvl w:val="0"/>
          <w:numId w:val="4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формы и рекомендации по оформлению локальных нормативных актов и иных документов, содержащих структуру системы;</w:t>
      </w:r>
    </w:p>
    <w:p w:rsidR="00BD1F65" w:rsidRPr="005B028F" w:rsidRDefault="00BD1F65" w:rsidP="00820779">
      <w:pPr>
        <w:numPr>
          <w:ilvl w:val="0"/>
          <w:numId w:val="4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обязанности и ответственность в сфере охраны труда для каждого структурного подразделения и конкретного исполнителя;</w:t>
      </w:r>
    </w:p>
    <w:p w:rsidR="00BD1F65" w:rsidRPr="005B028F" w:rsidRDefault="00BD1F65" w:rsidP="00820779">
      <w:pPr>
        <w:numPr>
          <w:ilvl w:val="0"/>
          <w:numId w:val="4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процессы обеспечения охраны труда и контроля;</w:t>
      </w:r>
    </w:p>
    <w:p w:rsidR="00BD1F65" w:rsidRPr="005B028F" w:rsidRDefault="00BD1F65" w:rsidP="00820779">
      <w:pPr>
        <w:numPr>
          <w:ilvl w:val="0"/>
          <w:numId w:val="43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необходимые связи между структурными подразделениями, обеспечивающие</w:t>
      </w:r>
    </w:p>
    <w:p w:rsidR="00BD1F65" w:rsidRPr="005B028F" w:rsidRDefault="00BD1F65" w:rsidP="00820779">
      <w:pPr>
        <w:numPr>
          <w:ilvl w:val="0"/>
          <w:numId w:val="43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функционирование СУОТ.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62. Лица, ответственные за разработку и утверждение документов СУОТ, определяются на всех уровнях управления и оформляются приказом.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63. В </w:t>
      </w:r>
      <w:r w:rsidR="00FC0117"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proofErr w:type="spellStart"/>
      <w:r w:rsidR="00FC0117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FC0117">
        <w:rPr>
          <w:rFonts w:ascii="Times New Roman" w:hAnsi="Times New Roman" w:cs="Times New Roman"/>
          <w:color w:val="000000"/>
          <w:sz w:val="24"/>
          <w:szCs w:val="24"/>
        </w:rPr>
        <w:t xml:space="preserve"> д/</w:t>
      </w:r>
      <w:proofErr w:type="gramStart"/>
      <w:r w:rsidR="00FC01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D53B4E"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порядок разработки, согласования, утверждения и пересмотра документов СУОТ, сроки их хранения.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64. В качестве особого вида документов СУОТ, которые не подлежат пересмотру, актуализации, обновлению и изменению, устанавливаются контрольно-учетные документы СУОТ (записи):</w:t>
      </w:r>
    </w:p>
    <w:p w:rsidR="00BD1F65" w:rsidRPr="005B028F" w:rsidRDefault="00BD1F65" w:rsidP="00820779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а) акты и иные записи данных, вытекающие из осуществления СУОТ;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б) журналы учета и акты 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записей</w:t>
      </w:r>
      <w:proofErr w:type="gramEnd"/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данных об авариях, несчастных случаях, профессиональных заболеваниях;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в) 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г) результаты контроля функционирования СУОТ.</w:t>
      </w:r>
    </w:p>
    <w:p w:rsidR="00BD1F65" w:rsidRPr="005B028F" w:rsidRDefault="00BD1F65" w:rsidP="00820779">
      <w:pPr>
        <w:spacing w:after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5B02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X. Заключительные положения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65. Положение о </w:t>
      </w:r>
      <w:proofErr w:type="gramStart"/>
      <w:r w:rsidRPr="005B028F">
        <w:rPr>
          <w:rFonts w:ascii="Times New Roman" w:hAnsi="Times New Roman" w:cs="Times New Roman"/>
          <w:color w:val="000000"/>
          <w:sz w:val="24"/>
          <w:szCs w:val="24"/>
        </w:rPr>
        <w:t>СУОТ </w:t>
      </w:r>
      <w:r w:rsidR="005D47FE">
        <w:rPr>
          <w:rFonts w:ascii="Times New Roman" w:hAnsi="Times New Roman" w:cs="Times New Roman"/>
          <w:color w:val="000000"/>
          <w:sz w:val="24"/>
          <w:szCs w:val="24"/>
        </w:rPr>
        <w:t xml:space="preserve"> МБДОУ</w:t>
      </w:r>
      <w:proofErr w:type="gramEnd"/>
      <w:r w:rsidR="005D47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47FE">
        <w:rPr>
          <w:rFonts w:ascii="Times New Roman" w:hAnsi="Times New Roman" w:cs="Times New Roman"/>
          <w:color w:val="000000"/>
          <w:sz w:val="24"/>
          <w:szCs w:val="24"/>
        </w:rPr>
        <w:t>Идеальский</w:t>
      </w:r>
      <w:proofErr w:type="spellEnd"/>
      <w:r w:rsidR="005D47FE">
        <w:rPr>
          <w:rFonts w:ascii="Times New Roman" w:hAnsi="Times New Roman" w:cs="Times New Roman"/>
          <w:color w:val="000000"/>
          <w:sz w:val="24"/>
          <w:szCs w:val="24"/>
        </w:rPr>
        <w:t xml:space="preserve"> д/с</w:t>
      </w:r>
      <w:r w:rsidR="00D53B4E"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8F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 общие требования к организации работы по охране труда на основе нормативно-правовых документов, принципов и методов управления, направленных на совершенствование деятельности по охране труда.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66. Оценку соответствия системы управления охраной труда проводят на основе ГОСТ 12.0.230.2-2015 «Межгосударственный стандарт. Система стандартов безопасности труда. Системы управления охраной труда. Оценка соответствия. Требования», который устанавливает основные требования и систематизирует процедуры принятия решений по оценке соответствия систем управления охраной труда требованиям ГОСТ 12.0.230-2009.</w:t>
      </w:r>
    </w:p>
    <w:p w:rsidR="00BD1F65" w:rsidRPr="005B028F" w:rsidRDefault="00BD1F65" w:rsidP="0082077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67. При разработке данного Положения использованы документы:</w:t>
      </w:r>
    </w:p>
    <w:p w:rsidR="00BD1F65" w:rsidRPr="005B028F" w:rsidRDefault="00BD1F65" w:rsidP="00820779">
      <w:pPr>
        <w:numPr>
          <w:ilvl w:val="0"/>
          <w:numId w:val="4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приказ Минтруда от 29.10.2021 № 776н «Об утверждении Примерного положения о системе управления охраной труда».</w:t>
      </w:r>
    </w:p>
    <w:p w:rsidR="00BD1F65" w:rsidRPr="005B028F" w:rsidRDefault="00BD1F65" w:rsidP="00820779">
      <w:pPr>
        <w:numPr>
          <w:ilvl w:val="0"/>
          <w:numId w:val="4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Национальный стандарт ГОСТ Р 12.0.007-2009 «Система стандартов безопасности труда. Система управления охраной труда в организации. Общие требования по разработке, применению, оценке и совершенствованию».</w:t>
      </w:r>
    </w:p>
    <w:p w:rsidR="00BD1F65" w:rsidRPr="005B028F" w:rsidRDefault="00BD1F65" w:rsidP="00820779">
      <w:pPr>
        <w:numPr>
          <w:ilvl w:val="0"/>
          <w:numId w:val="4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Межгосударственный стандарт ГОСТ Р 12.0.230-2007 «Система стандартов безопасности труда. Системы управления охраной труда. Общие требования».</w:t>
      </w:r>
    </w:p>
    <w:p w:rsidR="00BD1F65" w:rsidRPr="005B028F" w:rsidRDefault="00BD1F65" w:rsidP="00820779">
      <w:pPr>
        <w:numPr>
          <w:ilvl w:val="0"/>
          <w:numId w:val="44"/>
        </w:numPr>
        <w:spacing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Межгосударственный стандарт ГОСТ 12.0.230.1-2015 «Межгосударственный стандарт. Система стандартов безопасности труда. Системы управления охраной труда. Руководство по применению ГОСТ 12.0.230-2007».</w:t>
      </w:r>
    </w:p>
    <w:p w:rsidR="00BD1F65" w:rsidRPr="005B028F" w:rsidRDefault="00BD1F65" w:rsidP="00820779">
      <w:pPr>
        <w:numPr>
          <w:ilvl w:val="0"/>
          <w:numId w:val="44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8F">
        <w:rPr>
          <w:rFonts w:ascii="Times New Roman" w:hAnsi="Times New Roman" w:cs="Times New Roman"/>
          <w:color w:val="000000"/>
          <w:sz w:val="24"/>
          <w:szCs w:val="24"/>
        </w:rPr>
        <w:t>Межгосударственный стандарт ГОСТ 12.0.230.2-2015 «Система стандартов безопасности труда. Системы управления охраной труда. Оценка соответствия. Требования».</w:t>
      </w:r>
    </w:p>
    <w:p w:rsidR="00185381" w:rsidRPr="005B028F" w:rsidRDefault="00185381" w:rsidP="00820779">
      <w:pPr>
        <w:pStyle w:val="1"/>
        <w:spacing w:before="0" w:after="0"/>
        <w:jc w:val="both"/>
        <w:rPr>
          <w:rFonts w:ascii="Times New Roman" w:hAnsi="Times New Roman" w:cs="Times New Roman"/>
        </w:rPr>
      </w:pPr>
    </w:p>
    <w:sectPr w:rsidR="00185381" w:rsidRPr="005B028F" w:rsidSect="001F2AB6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71F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33E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221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9378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A773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7854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F75B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BC29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A633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984A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5639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7B7D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DC58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FB19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BD4C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C439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9115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3700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1A79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F677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E420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EB12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5559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013C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F953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CC7A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0E62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AB5F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6E71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C96F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291C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0F15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3267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3B53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A250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9E38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E53B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3955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7954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E91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591C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836A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0716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BE03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9"/>
  </w:num>
  <w:num w:numId="3">
    <w:abstractNumId w:val="38"/>
  </w:num>
  <w:num w:numId="4">
    <w:abstractNumId w:val="36"/>
  </w:num>
  <w:num w:numId="5">
    <w:abstractNumId w:val="39"/>
  </w:num>
  <w:num w:numId="6">
    <w:abstractNumId w:val="23"/>
  </w:num>
  <w:num w:numId="7">
    <w:abstractNumId w:val="27"/>
  </w:num>
  <w:num w:numId="8">
    <w:abstractNumId w:val="10"/>
  </w:num>
  <w:num w:numId="9">
    <w:abstractNumId w:val="31"/>
  </w:num>
  <w:num w:numId="10">
    <w:abstractNumId w:val="3"/>
  </w:num>
  <w:num w:numId="11">
    <w:abstractNumId w:val="18"/>
  </w:num>
  <w:num w:numId="12">
    <w:abstractNumId w:val="17"/>
  </w:num>
  <w:num w:numId="13">
    <w:abstractNumId w:val="34"/>
  </w:num>
  <w:num w:numId="14">
    <w:abstractNumId w:val="26"/>
  </w:num>
  <w:num w:numId="15">
    <w:abstractNumId w:val="15"/>
  </w:num>
  <w:num w:numId="16">
    <w:abstractNumId w:val="41"/>
  </w:num>
  <w:num w:numId="17">
    <w:abstractNumId w:val="30"/>
  </w:num>
  <w:num w:numId="18">
    <w:abstractNumId w:val="35"/>
  </w:num>
  <w:num w:numId="19">
    <w:abstractNumId w:val="5"/>
  </w:num>
  <w:num w:numId="20">
    <w:abstractNumId w:val="14"/>
  </w:num>
  <w:num w:numId="21">
    <w:abstractNumId w:val="40"/>
  </w:num>
  <w:num w:numId="22">
    <w:abstractNumId w:val="24"/>
  </w:num>
  <w:num w:numId="23">
    <w:abstractNumId w:val="16"/>
  </w:num>
  <w:num w:numId="24">
    <w:abstractNumId w:val="28"/>
  </w:num>
  <w:num w:numId="25">
    <w:abstractNumId w:val="20"/>
  </w:num>
  <w:num w:numId="26">
    <w:abstractNumId w:val="1"/>
  </w:num>
  <w:num w:numId="27">
    <w:abstractNumId w:val="8"/>
  </w:num>
  <w:num w:numId="28">
    <w:abstractNumId w:val="4"/>
  </w:num>
  <w:num w:numId="29">
    <w:abstractNumId w:val="32"/>
  </w:num>
  <w:num w:numId="30">
    <w:abstractNumId w:val="43"/>
  </w:num>
  <w:num w:numId="31">
    <w:abstractNumId w:val="12"/>
  </w:num>
  <w:num w:numId="32">
    <w:abstractNumId w:val="9"/>
  </w:num>
  <w:num w:numId="33">
    <w:abstractNumId w:val="22"/>
  </w:num>
  <w:num w:numId="34">
    <w:abstractNumId w:val="29"/>
  </w:num>
  <w:num w:numId="35">
    <w:abstractNumId w:val="25"/>
  </w:num>
  <w:num w:numId="36">
    <w:abstractNumId w:val="6"/>
  </w:num>
  <w:num w:numId="37">
    <w:abstractNumId w:val="11"/>
  </w:num>
  <w:num w:numId="38">
    <w:abstractNumId w:val="33"/>
  </w:num>
  <w:num w:numId="39">
    <w:abstractNumId w:val="37"/>
  </w:num>
  <w:num w:numId="40">
    <w:abstractNumId w:val="2"/>
  </w:num>
  <w:num w:numId="41">
    <w:abstractNumId w:val="21"/>
  </w:num>
  <w:num w:numId="42">
    <w:abstractNumId w:val="13"/>
  </w:num>
  <w:num w:numId="43">
    <w:abstractNumId w:val="42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25DE6"/>
    <w:rsid w:val="000311DD"/>
    <w:rsid w:val="00087E39"/>
    <w:rsid w:val="000C4312"/>
    <w:rsid w:val="000D180E"/>
    <w:rsid w:val="0010181A"/>
    <w:rsid w:val="001728E4"/>
    <w:rsid w:val="00185381"/>
    <w:rsid w:val="001C60E7"/>
    <w:rsid w:val="001F2AB6"/>
    <w:rsid w:val="00295552"/>
    <w:rsid w:val="00340DAF"/>
    <w:rsid w:val="00382634"/>
    <w:rsid w:val="00446A50"/>
    <w:rsid w:val="005344AC"/>
    <w:rsid w:val="0055644E"/>
    <w:rsid w:val="005B028F"/>
    <w:rsid w:val="005B3E98"/>
    <w:rsid w:val="005D47FE"/>
    <w:rsid w:val="00625DE6"/>
    <w:rsid w:val="006E058E"/>
    <w:rsid w:val="00820779"/>
    <w:rsid w:val="00820AB0"/>
    <w:rsid w:val="008257DE"/>
    <w:rsid w:val="008D37B8"/>
    <w:rsid w:val="00905C8E"/>
    <w:rsid w:val="009107A1"/>
    <w:rsid w:val="009E3BBE"/>
    <w:rsid w:val="00A27C56"/>
    <w:rsid w:val="00B11B87"/>
    <w:rsid w:val="00B26E30"/>
    <w:rsid w:val="00BD1F65"/>
    <w:rsid w:val="00C052CA"/>
    <w:rsid w:val="00C24D28"/>
    <w:rsid w:val="00C649AD"/>
    <w:rsid w:val="00C65531"/>
    <w:rsid w:val="00D530E7"/>
    <w:rsid w:val="00D53B4E"/>
    <w:rsid w:val="00D95A14"/>
    <w:rsid w:val="00E5235C"/>
    <w:rsid w:val="00EA4CD0"/>
    <w:rsid w:val="00EC7210"/>
    <w:rsid w:val="00FC0117"/>
    <w:rsid w:val="00FD72B6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00F4D-E5D0-4E11-888A-0FE4F273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E30"/>
  </w:style>
  <w:style w:type="paragraph" w:styleId="1">
    <w:name w:val="heading 1"/>
    <w:basedOn w:val="a"/>
    <w:next w:val="a"/>
    <w:link w:val="10"/>
    <w:uiPriority w:val="99"/>
    <w:qFormat/>
    <w:rsid w:val="00625DE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25DE6"/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25DE6"/>
    <w:rPr>
      <w:rFonts w:ascii="Times New Roman" w:hAnsi="Times New Roman" w:cs="Times New Roman" w:hint="default"/>
      <w:color w:val="106BBE"/>
    </w:rPr>
  </w:style>
  <w:style w:type="paragraph" w:styleId="a4">
    <w:name w:val="Balloon Text"/>
    <w:basedOn w:val="a"/>
    <w:link w:val="a5"/>
    <w:uiPriority w:val="99"/>
    <w:semiHidden/>
    <w:unhideWhenUsed/>
    <w:rsid w:val="00FD7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7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4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BA7C9-4C2A-4E5F-A7CF-FB80EA73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15</Pages>
  <Words>6055</Words>
  <Characters>34519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</cp:lastModifiedBy>
  <cp:revision>35</cp:revision>
  <cp:lastPrinted>2023-11-01T04:38:00Z</cp:lastPrinted>
  <dcterms:created xsi:type="dcterms:W3CDTF">2022-03-23T02:32:00Z</dcterms:created>
  <dcterms:modified xsi:type="dcterms:W3CDTF">2023-12-05T05:52:00Z</dcterms:modified>
</cp:coreProperties>
</file>