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hd w:fill="FFFFFF" w:val="clear"/>
        <w:jc w:val="center"/>
        <w:rPr/>
      </w:pPr>
      <w:r>
        <w:rPr>
          <w:b/>
          <w:bCs/>
        </w:rPr>
        <w:t>Муниципальное казенное дошкольное образовательное учреждение</w:t>
      </w:r>
    </w:p>
    <w:p>
      <w:pPr>
        <w:pStyle w:val="Normal"/>
        <w:shd w:fill="FFFFFF" w:val="clear"/>
        <w:tabs>
          <w:tab w:val="clear" w:pos="708"/>
          <w:tab w:val="right" w:pos="6442" w:leader="none"/>
        </w:tabs>
        <w:jc w:val="center"/>
        <w:rPr>
          <w:b/>
          <w:b/>
          <w:bCs/>
        </w:rPr>
      </w:pPr>
      <w:r>
        <w:rPr>
          <w:b/>
          <w:bCs/>
        </w:rPr>
        <w:t xml:space="preserve">Идеальский детский сад </w:t>
      </w:r>
    </w:p>
    <w:tbl>
      <w:tblPr>
        <w:tblW w:w="10281" w:type="dxa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40"/>
        <w:gridCol w:w="5141"/>
      </w:tblGrid>
      <w:tr>
        <w:trPr/>
        <w:tc>
          <w:tcPr>
            <w:tcW w:w="5140" w:type="dxa"/>
            <w:tcBorders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СОГЛАСОВАНО     </w:t>
            </w:r>
          </w:p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Председатель первичной профсоюзной организации</w:t>
            </w:r>
          </w:p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______________ /_____________/   </w:t>
            </w:r>
          </w:p>
          <w:p>
            <w:pPr>
              <w:pStyle w:val="Normal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5141" w:type="dxa"/>
            <w:tcBorders/>
          </w:tcPr>
          <w:p>
            <w:pPr>
              <w:pStyle w:val="Normal"/>
              <w:ind w:firstLine="709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УТВЕРЖДАЮ</w:t>
            </w:r>
          </w:p>
          <w:p>
            <w:pPr>
              <w:pStyle w:val="Normal"/>
              <w:ind w:firstLine="709"/>
              <w:jc w:val="right"/>
              <w:rPr/>
            </w:pP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Заведующий МКДОУ       </w:t>
            </w:r>
          </w:p>
          <w:p>
            <w:pPr>
              <w:pStyle w:val="Normal"/>
              <w:ind w:firstLine="709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>Идеальский детский сад</w:t>
            </w:r>
          </w:p>
          <w:p>
            <w:pPr>
              <w:pStyle w:val="Normal"/>
              <w:ind w:firstLine="709"/>
              <w:jc w:val="right"/>
              <w:rPr/>
            </w:pP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________ Л.Г.Гармаева </w:t>
            </w:r>
          </w:p>
          <w:p>
            <w:pPr>
              <w:pStyle w:val="Normal"/>
              <w:ind w:firstLine="709"/>
              <w:jc w:val="right"/>
              <w:rPr/>
            </w:pP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Приказ № _______  от «___»_________                                                                                </w:t>
            </w:r>
          </w:p>
          <w:p>
            <w:pPr>
              <w:pStyle w:val="Normal"/>
              <w:ind w:firstLine="709"/>
              <w:jc w:val="right"/>
              <w:rPr>
                <w:bCs/>
              </w:rPr>
            </w:pPr>
            <w:r>
              <w:rPr>
                <w:bCs/>
              </w:rPr>
              <w:t xml:space="preserve"> </w:t>
            </w:r>
          </w:p>
          <w:p>
            <w:pPr>
              <w:pStyle w:val="Normal"/>
              <w:ind w:firstLine="709"/>
              <w:jc w:val="both"/>
              <w:rPr>
                <w:bCs/>
              </w:rPr>
            </w:pPr>
            <w:r>
              <w:rPr>
                <w:bCs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sz w:val="36"/>
          <w:szCs w:val="36"/>
        </w:rPr>
      </w:pPr>
      <w:r>
        <w:rPr>
          <w:b/>
          <w:sz w:val="36"/>
          <w:szCs w:val="36"/>
        </w:rPr>
        <w:t>Положение</w:t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6"/>
          <w:szCs w:val="36"/>
        </w:rPr>
        <w:t>Об обязанностях по охране труда сотрудников</w:t>
      </w:r>
    </w:p>
    <w:p>
      <w:pPr>
        <w:pStyle w:val="Normal"/>
        <w:ind w:firstLine="709"/>
        <w:jc w:val="both"/>
        <w:rPr/>
      </w:pPr>
      <w:r>
        <w:rPr/>
        <w:t>Положение по охране труда регламентирует систему обеспечения безопасности жизни и здоровья работников в процессе трудовой деятельности, включающая правовые, социально-экономические, организационные, технические, психофизиологические, санитарно-гигиенические, лечебно-профилактические, реабилитационные и иные мероприятия и средства. Положение по охране труда содержит в себе перечень прав и обязанностей: работников, работодателей и государства.</w:t>
      </w:r>
    </w:p>
    <w:p>
      <w:pPr>
        <w:pStyle w:val="Normal"/>
        <w:ind w:firstLine="709"/>
        <w:jc w:val="both"/>
        <w:rPr>
          <w:b/>
          <w:b/>
        </w:rPr>
      </w:pPr>
      <w:r>
        <w:rPr>
          <w:b/>
        </w:rPr>
        <w:t>Права работника</w:t>
      </w:r>
    </w:p>
    <w:p>
      <w:pPr>
        <w:pStyle w:val="Normal"/>
        <w:ind w:firstLine="709"/>
        <w:jc w:val="both"/>
        <w:rPr/>
      </w:pPr>
      <w:r>
        <w:rPr/>
        <w:t>право на рабочее место, соответствующее правилам по охране труда, защищенное от воздействия опасных и (или) вредных производственных факторов;</w:t>
      </w:r>
    </w:p>
    <w:p>
      <w:pPr>
        <w:pStyle w:val="Normal"/>
        <w:ind w:firstLine="709"/>
        <w:jc w:val="both"/>
        <w:rPr/>
      </w:pPr>
      <w:r>
        <w:rPr/>
        <w:t>право на обучение (инструктирование) безопасным методам и приемам труда;</w:t>
      </w:r>
    </w:p>
    <w:p>
      <w:pPr>
        <w:pStyle w:val="Normal"/>
        <w:ind w:firstLine="709"/>
        <w:jc w:val="both"/>
        <w:rPr/>
      </w:pPr>
      <w:r>
        <w:rPr/>
        <w:t>право на обеспечение необходимыми средствами коллективной и индивидуальной защиты;</w:t>
      </w:r>
    </w:p>
    <w:p>
      <w:pPr>
        <w:pStyle w:val="Normal"/>
        <w:ind w:firstLine="709"/>
        <w:jc w:val="both"/>
        <w:rPr/>
      </w:pPr>
      <w:r>
        <w:rPr/>
        <w:t>право на получение от нанимателя или государственных и общественных органов достоверной информации о состоянии техники безопасности и условий труда на рабочем месте, а также о принимаемых мерах по их улучшению;</w:t>
      </w:r>
    </w:p>
    <w:p>
      <w:pPr>
        <w:pStyle w:val="Normal"/>
        <w:ind w:firstLine="709"/>
        <w:jc w:val="both"/>
        <w:rPr/>
      </w:pPr>
      <w:r>
        <w:rPr/>
        <w:t>право на проведение проверок по охране труда на его рабочем месте соответствующими органами, имеющими на то право, в том числе по запросу работника с его участием;</w:t>
      </w:r>
    </w:p>
    <w:p>
      <w:pPr>
        <w:pStyle w:val="Normal"/>
        <w:ind w:firstLine="709"/>
        <w:jc w:val="both"/>
        <w:rPr/>
      </w:pPr>
      <w:r>
        <w:rPr/>
        <w:t>право на отказ от выполнения порученной работы в случае возникновения непосредственной опасности для жизни и здоровья его и окружающих до устранения этой опасности, а также при непредставлении ему средств индивидуальной защиты, непосредственно обеспечивающих безопасность труда. Перечень средств индивидуальной защиты, непосредственно обеспечивающих безопасность труда, утверждается уполномоченным органом.</w:t>
      </w:r>
    </w:p>
    <w:p>
      <w:pPr>
        <w:pStyle w:val="Normal"/>
        <w:ind w:firstLine="709"/>
        <w:jc w:val="both"/>
        <w:rPr/>
      </w:pPr>
      <w:r>
        <w:rPr/>
      </w:r>
    </w:p>
    <w:p>
      <w:pPr>
        <w:pStyle w:val="Normal"/>
        <w:ind w:firstLine="709"/>
        <w:jc w:val="both"/>
        <w:rPr/>
      </w:pPr>
      <w:r>
        <w:rPr/>
        <w:t>Для реализации права работника на охрану труда государство обеспечивает организацию охраны труда, осуществление государственного надзора и контроля за соблюдением законодательства по охране труда и ответственность за нарушение требований законодательства.</w:t>
      </w:r>
    </w:p>
    <w:p>
      <w:pPr>
        <w:pStyle w:val="Normal"/>
        <w:ind w:firstLine="709"/>
        <w:jc w:val="both"/>
        <w:rPr/>
      </w:pPr>
      <w:r>
        <w:rPr/>
      </w:r>
    </w:p>
    <w:p>
      <w:pPr>
        <w:pStyle w:val="Normal"/>
        <w:ind w:firstLine="709"/>
        <w:jc w:val="both"/>
        <w:rPr/>
      </w:pPr>
      <w:r>
        <w:rPr/>
        <w:t>При отказе работника от выполнения порученной работы в случае возникновения непосредственной опасности для жизни и здоровья его и окружающих; непредставления</w:t>
      </w:r>
    </w:p>
    <w:p>
      <w:pPr>
        <w:pStyle w:val="Normal"/>
        <w:ind w:firstLine="709"/>
        <w:jc w:val="both"/>
        <w:rPr/>
      </w:pPr>
      <w:r>
        <w:rPr/>
        <w:t xml:space="preserve"> </w:t>
      </w:r>
      <w:r>
        <w:rPr/>
        <w:t>необходимых средств индивидуальной защиты, непосредственно обеспечивающих безопасность труда; приостановления и запрещения проведения работ специально уполномоченными государственными органами надзора и контроля работнику до устранения нарушений или до создания нового рабочего места должна быть предоставлена другая работа, соответствующая его квалификации, либо, с его согласия, работа с оплатой не ниже среднего заработка по прежней работе на срок до одного месяца. При необходимости наниматель обязан за счет собственных средств обеспечить обучение работника новой профессии (специальности) с сохранением ему на период переподготовки среднего заработка.</w:t>
      </w:r>
    </w:p>
    <w:p>
      <w:pPr>
        <w:pStyle w:val="Normal"/>
        <w:ind w:firstLine="709"/>
        <w:jc w:val="both"/>
        <w:rPr/>
      </w:pPr>
      <w:r>
        <w:rPr/>
        <w:t>В случае ухудшения состояния здоровья работника, обусловленного условиями труда, потери трудоспособности в связи с несчастным случаем на производстве или профессиональным заболеванием наниматель обязан предоставить работнику, с его согласия, работу в соответствии с медицинским заключением или обеспечить за счет собственных средств обучение работника новой профессии (специальности) с сохранением ему на период переподготовки среднего заработка, а при необходимости - его реабилитацию.</w:t>
      </w:r>
    </w:p>
    <w:p>
      <w:pPr>
        <w:pStyle w:val="Normal"/>
        <w:ind w:firstLine="709"/>
        <w:jc w:val="both"/>
        <w:rPr>
          <w:b/>
          <w:b/>
        </w:rPr>
      </w:pPr>
      <w:r>
        <w:rPr>
          <w:b/>
        </w:rPr>
        <w:t>Обязанности работников по обеспечению охраны труда:</w:t>
      </w:r>
    </w:p>
    <w:p>
      <w:pPr>
        <w:pStyle w:val="Normal"/>
        <w:ind w:firstLine="709"/>
        <w:jc w:val="both"/>
        <w:rPr/>
      </w:pPr>
      <w:r>
        <w:rPr/>
        <w:t>Соблюдать требования охраны труда, установленные законами и нормативными правовыми актами, а также правилами и инструкциями по охране труда.</w:t>
      </w:r>
    </w:p>
    <w:p>
      <w:pPr>
        <w:pStyle w:val="Normal"/>
        <w:ind w:firstLine="709"/>
        <w:jc w:val="both"/>
        <w:rPr/>
      </w:pPr>
      <w:r>
        <w:rPr/>
        <w:t>Правильно применять средства коллективной и индивидуальной защиты (использование спецодежды, специальной обуви и других средств индивидуальной защиты по назначению и содержании их в чистоте и порядке);</w:t>
      </w:r>
    </w:p>
    <w:p>
      <w:pPr>
        <w:pStyle w:val="Normal"/>
        <w:ind w:firstLine="709"/>
        <w:jc w:val="both"/>
        <w:rPr/>
      </w:pPr>
      <w:r>
        <w:rPr/>
        <w:t>Проходить обучение безопасным методам и приемам выполнения работ по охране труда, оказанию первой медицинской помощи при несчастных случаях на производстве</w:t>
      </w:r>
    </w:p>
    <w:p>
      <w:pPr>
        <w:pStyle w:val="Normal"/>
        <w:ind w:firstLine="709"/>
        <w:jc w:val="both"/>
        <w:rPr/>
      </w:pPr>
      <w:r>
        <w:rPr/>
        <w:t>Инструктаж по охране труда, стажировку на рабочем месте, проверку знаний требования охраны труда;</w:t>
      </w:r>
    </w:p>
    <w:p>
      <w:pPr>
        <w:pStyle w:val="Normal"/>
        <w:ind w:firstLine="709"/>
        <w:jc w:val="both"/>
        <w:rPr/>
      </w:pPr>
      <w:r>
        <w:rPr/>
        <w:t>Немедленно извещать своего непосредственного или вышестоящего руководителя о любой ситуации, угрожающей жизни и здоровья людей, ухудшении состояния своего здоровья в том числе о проявлении признаков острого профессионального заболевания (отравления).</w:t>
      </w:r>
    </w:p>
    <w:p>
      <w:pPr>
        <w:pStyle w:val="Normal"/>
        <w:ind w:firstLine="709"/>
        <w:jc w:val="both"/>
        <w:rPr/>
      </w:pPr>
      <w:r>
        <w:rPr/>
        <w:t>Проходить обязательные предварительные (при поступлении на работу) и периодические (в течение трудовой деятельности) медицинские осмотры (обследования)</w:t>
      </w:r>
    </w:p>
    <w:p>
      <w:pPr>
        <w:pStyle w:val="Normal"/>
        <w:ind w:firstLine="709"/>
        <w:jc w:val="both"/>
        <w:rPr/>
      </w:pPr>
      <w:r>
        <w:rPr/>
        <w:t>Обязательное социальное страхование от несчастных случаев</w:t>
      </w:r>
    </w:p>
    <w:p>
      <w:pPr>
        <w:pStyle w:val="Normal"/>
        <w:ind w:firstLine="709"/>
        <w:jc w:val="both"/>
        <w:rPr/>
      </w:pPr>
      <w:r>
        <w:rPr/>
      </w:r>
    </w:p>
    <w:p>
      <w:pPr>
        <w:pStyle w:val="Normal"/>
        <w:ind w:firstLine="709"/>
        <w:jc w:val="both"/>
        <w:rPr/>
      </w:pPr>
      <w:r>
        <w:rPr/>
        <w:t>Работник подлежит обязательному социальному страхованию нанимателем от несчастных случаев на производстве и профессиональных заболеваний в соответствии с законодательством.</w:t>
      </w:r>
    </w:p>
    <w:p>
      <w:pPr>
        <w:pStyle w:val="Normal"/>
        <w:ind w:firstLine="709"/>
        <w:jc w:val="both"/>
        <w:rPr/>
      </w:pPr>
      <w:r>
        <w:rPr/>
        <w:t>Компенсация по условиям труда</w:t>
      </w:r>
    </w:p>
    <w:p>
      <w:pPr>
        <w:pStyle w:val="Normal"/>
        <w:ind w:firstLine="709"/>
        <w:jc w:val="both"/>
        <w:rPr/>
      </w:pPr>
      <w:r>
        <w:rPr/>
      </w:r>
    </w:p>
    <w:p>
      <w:pPr>
        <w:pStyle w:val="Normal"/>
        <w:ind w:firstLine="709"/>
        <w:jc w:val="both"/>
        <w:rPr/>
      </w:pPr>
      <w:r>
        <w:rPr/>
        <w:t>Работник, занятый на работах с вредными и (или) опасными условиями труда, имеет право на пенсию по возрасту за работу с особыми условиями труда, оплату труда в повышенном размере, бесплатное обеспечение лечебно-профилактическим питанием, молоком или равноценными пищевыми продуктами, на оплачиваемые перерывы по условиям труда, сокращенный рабочий день, дополнительный отпуск, другие компенсации. Перечни профессий и категорий работников, имеющих право на компенсации по условиям труда, их виды и объемы устанавливаются законодательством.</w:t>
      </w:r>
    </w:p>
    <w:p>
      <w:pPr>
        <w:pStyle w:val="Normal"/>
        <w:ind w:firstLine="709"/>
        <w:jc w:val="both"/>
        <w:rPr/>
      </w:pPr>
      <w:r>
        <w:rPr/>
        <w:t>Наниматель за счет собственных средств может дополнительно установить работнику по коллективному договору, соглашению или трудовому договору иные меры, компенсирующие вредное влияние на работающих производственных факторов, возмещение вреда, не предусмотренные законодательством.</w:t>
      </w:r>
    </w:p>
    <w:p>
      <w:pPr>
        <w:pStyle w:val="Normal"/>
        <w:ind w:firstLine="709"/>
        <w:jc w:val="both"/>
        <w:rPr>
          <w:b/>
          <w:b/>
        </w:rPr>
      </w:pPr>
      <w:r>
        <w:rPr>
          <w:b/>
        </w:rPr>
        <w:t>Обязанности работодателя по обеспечению охраны труда</w:t>
      </w:r>
    </w:p>
    <w:p>
      <w:pPr>
        <w:pStyle w:val="Normal"/>
        <w:ind w:firstLine="709"/>
        <w:jc w:val="both"/>
        <w:rPr>
          <w:b/>
          <w:b/>
        </w:rPr>
      </w:pPr>
      <w:r>
        <w:rPr>
          <w:b/>
        </w:rPr>
      </w:r>
    </w:p>
    <w:p>
      <w:pPr>
        <w:pStyle w:val="Normal"/>
        <w:ind w:firstLine="709"/>
        <w:jc w:val="both"/>
        <w:rPr/>
      </w:pPr>
      <w:r>
        <w:rPr/>
        <w:t>Работодатель обязан обеспечивать охрану труда работников, в том числе:</w:t>
      </w:r>
    </w:p>
    <w:p>
      <w:pPr>
        <w:pStyle w:val="Normal"/>
        <w:ind w:firstLine="709"/>
        <w:jc w:val="both"/>
        <w:rPr/>
      </w:pPr>
      <w:r>
        <w:rPr/>
        <w:t>безопасность при эксплуатации производственных зданий, сооружений, оборудования, технологических процессов и применяемых в производстве материалов и химических веществ, а также эффективную эксплуатацию средств защиты;</w:t>
      </w:r>
    </w:p>
    <w:p>
      <w:pPr>
        <w:pStyle w:val="Normal"/>
        <w:ind w:firstLine="709"/>
        <w:jc w:val="both"/>
        <w:rPr/>
      </w:pPr>
      <w:r>
        <w:rPr/>
        <w:t>условия труда на каждом рабочем месте, соответствующие требованиям техники безопасности и производственной санитарии;</w:t>
      </w:r>
    </w:p>
    <w:p>
      <w:pPr>
        <w:pStyle w:val="Normal"/>
        <w:ind w:firstLine="709"/>
        <w:jc w:val="both"/>
        <w:rPr/>
      </w:pPr>
      <w:r>
        <w:rPr/>
        <w:t>организацию в соответствии с установленными нормами санитарно-бытового обеспечения, медицинского и лечебно-профилактического обслуживания работников;</w:t>
      </w:r>
    </w:p>
    <w:p>
      <w:pPr>
        <w:pStyle w:val="Normal"/>
        <w:ind w:firstLine="709"/>
        <w:jc w:val="both"/>
        <w:rPr/>
      </w:pPr>
      <w:r>
        <w:rPr/>
        <w:t>режим труда и отдыха работников, установленный законодательством, коллективным договором, соглашением, трудовым договором;</w:t>
      </w:r>
    </w:p>
    <w:p>
      <w:pPr>
        <w:pStyle w:val="Normal"/>
        <w:ind w:firstLine="709"/>
        <w:jc w:val="both"/>
        <w:rPr/>
      </w:pPr>
      <w:r>
        <w:rPr/>
        <w:t>выдачу работникам, занятым на производстве с вредными и (или) опасными условиями труда, а также на работах, связанных с загрязнением или выполняемых в неблагоприятных температурных условиях, специальной одежды, специальной обуви и других необходимых средств индивидуальной защиты, смывающих и обезвреживающих средств в соответствии с установленными нормами;</w:t>
      </w:r>
    </w:p>
    <w:p>
      <w:pPr>
        <w:pStyle w:val="Normal"/>
        <w:ind w:firstLine="709"/>
        <w:jc w:val="both"/>
        <w:rPr/>
      </w:pPr>
      <w:r>
        <w:rPr/>
        <w:t>постоянный контроль за соблюдением нормативных правовых актов по охране труда;</w:t>
      </w:r>
    </w:p>
    <w:p>
      <w:pPr>
        <w:pStyle w:val="Normal"/>
        <w:ind w:firstLine="709"/>
        <w:jc w:val="both"/>
        <w:rPr/>
      </w:pPr>
      <w:r>
        <w:rPr/>
        <w:t>постоянный контроль за уровнями опасных и вредных производственных факторов;</w:t>
      </w:r>
    </w:p>
    <w:p>
      <w:pPr>
        <w:pStyle w:val="Normal"/>
        <w:ind w:firstLine="709"/>
        <w:jc w:val="both"/>
        <w:rPr/>
      </w:pPr>
      <w:r>
        <w:rPr/>
        <w:t>проведение аттестации рабочих мест по условиям труда;</w:t>
      </w:r>
    </w:p>
    <w:p>
      <w:pPr>
        <w:pStyle w:val="Normal"/>
        <w:ind w:firstLine="709"/>
        <w:jc w:val="both"/>
        <w:rPr/>
      </w:pPr>
      <w:r>
        <w:rPr/>
        <w:t>подготовку (обучение), инструктаж, повышение квалификации и проверку знаний работников по вопросам охраны труда;</w:t>
      </w:r>
    </w:p>
    <w:p>
      <w:pPr>
        <w:pStyle w:val="Normal"/>
        <w:ind w:firstLine="709"/>
        <w:jc w:val="both"/>
        <w:rPr/>
      </w:pPr>
      <w:r>
        <w:rPr/>
        <w:t>проведение обязательных предварительных (при поступлении на работу) и периодических в течение трудовой деятельности медицинских осмотров работников;</w:t>
      </w:r>
    </w:p>
    <w:p>
      <w:pPr>
        <w:pStyle w:val="Normal"/>
        <w:ind w:firstLine="709"/>
        <w:jc w:val="both"/>
        <w:rPr/>
      </w:pPr>
      <w:r>
        <w:rPr/>
        <w:t>информирование работников о состоянии условий и охраны труда на рабочем месте, о существующем риске повреждения здоровья и полагающихся средствах индивидуальной защиты, компенсациях по условиям труда;</w:t>
      </w:r>
    </w:p>
    <w:p>
      <w:pPr>
        <w:pStyle w:val="Normal"/>
        <w:ind w:firstLine="709"/>
        <w:jc w:val="both"/>
        <w:rPr/>
      </w:pPr>
      <w:r>
        <w:rPr/>
        <w:t>расследование и учет несчастных случаев на производстве, профессиональных заболеваний, аварий, разработку и реализацию мер по их профилактике;</w:t>
      </w:r>
    </w:p>
    <w:p>
      <w:pPr>
        <w:pStyle w:val="Normal"/>
        <w:ind w:firstLine="709"/>
        <w:jc w:val="both"/>
        <w:rPr/>
      </w:pPr>
      <w:r>
        <w:rPr/>
        <w:t>возмещение вреда, причиненного жизни и здоровью работников, в том числе выплату единовременного пособия работнику, утратившему трудоспособность;</w:t>
      </w:r>
    </w:p>
    <w:p>
      <w:pPr>
        <w:pStyle w:val="Normal"/>
        <w:ind w:firstLine="709"/>
        <w:jc w:val="both"/>
        <w:rPr/>
      </w:pPr>
      <w:r>
        <w:rPr/>
        <w:t>пропаганду и внедрение передового опыта безопасных методов и приемов труда и сотрудничество с работниками, их полномочными представителями в сфере охраны труда;</w:t>
      </w:r>
    </w:p>
    <w:p>
      <w:pPr>
        <w:pStyle w:val="Normal"/>
        <w:ind w:firstLine="709"/>
        <w:jc w:val="both"/>
        <w:rPr/>
      </w:pPr>
      <w:r>
        <w:rPr/>
        <w:t>выделение в необходимых объемах финансовых средств, оборудования и материалов для осуществления предусмотренных коллективными договорами, соглашениями мероприятий по профилактике производственного травматизма и профессиональных заболеваний, улучшению условий труда, санитарно-бытового обеспечения, медицинского и лечебно-профилактического обслуживания работников;</w:t>
      </w:r>
    </w:p>
    <w:p>
      <w:pPr>
        <w:pStyle w:val="Normal"/>
        <w:ind w:firstLine="709"/>
        <w:jc w:val="both"/>
        <w:rPr/>
      </w:pPr>
      <w:r>
        <w:rPr/>
        <w:t>беспрепятственный допуск представителей соответствующих органов, имеющих на то право, к проведению проверки, предоставление сведений по охране труда по вопросам их компетенции;</w:t>
      </w:r>
    </w:p>
    <w:p>
      <w:pPr>
        <w:pStyle w:val="Normal"/>
        <w:ind w:firstLine="709"/>
        <w:jc w:val="both"/>
        <w:rPr/>
      </w:pPr>
      <w:r>
        <w:rPr/>
        <w:t>назначение должностных лиц, ответственных за организацию охраны труда.</w:t>
      </w:r>
    </w:p>
    <w:p>
      <w:pPr>
        <w:pStyle w:val="Normal"/>
        <w:ind w:firstLine="709"/>
        <w:jc w:val="both"/>
        <w:rPr/>
      </w:pPr>
      <w:r>
        <w:rPr/>
        <w:t>Расследование и учет несчастных случаев на производстве</w:t>
      </w:r>
    </w:p>
    <w:p>
      <w:pPr>
        <w:pStyle w:val="Normal"/>
        <w:ind w:firstLine="709"/>
        <w:jc w:val="both"/>
        <w:rPr/>
      </w:pPr>
      <w:r>
        <w:rPr/>
      </w:r>
    </w:p>
    <w:p>
      <w:pPr>
        <w:pStyle w:val="Normal"/>
        <w:ind w:firstLine="709"/>
        <w:jc w:val="both"/>
        <w:rPr/>
      </w:pPr>
      <w:r>
        <w:rPr/>
        <w:t>Работодатель с участием представителей профсоюзов, а в установленных законодательством случаях с участием представителей других специально уполномоченных органов обязан своевременно и правильно проводить расследование и учет несчастных случаев на производстве, профессиональных заболеваний, принимать необходимые меры по устранению их причин, оказанию материальной и другой помощи потерпевшим или иждивенцам (членам семьи) погибшего работника.</w:t>
      </w:r>
    </w:p>
    <w:p>
      <w:pPr>
        <w:pStyle w:val="Normal"/>
        <w:ind w:firstLine="709"/>
        <w:jc w:val="both"/>
        <w:rPr/>
      </w:pPr>
      <w:r>
        <w:rPr/>
        <w:t>Работодатель обязан по требованию пострадавшего или лица, представляющего его интересы, выдать акт о несчастном случае не позднее трех дней после окончания расследования.</w:t>
      </w:r>
    </w:p>
    <w:p>
      <w:pPr>
        <w:pStyle w:val="Normal"/>
        <w:ind w:firstLine="709"/>
        <w:jc w:val="both"/>
        <w:rPr/>
      </w:pPr>
      <w:r>
        <w:rPr/>
        <w:t>При отказе Работодателя в составлении акта о несчастном случае или при несогласии пострадавшего с изложенными в акте обстоятельствами несчастного случая пострадавший вправе обратиться в специально уполномоченный государственный орган надзора и контроля, после чего - в суд.</w:t>
      </w:r>
    </w:p>
    <w:p>
      <w:pPr>
        <w:pStyle w:val="Normal"/>
        <w:ind w:firstLine="709"/>
        <w:jc w:val="both"/>
        <w:rPr/>
      </w:pPr>
      <w:r>
        <w:rPr/>
      </w:r>
    </w:p>
    <w:p>
      <w:pPr>
        <w:pStyle w:val="Normal"/>
        <w:ind w:firstLine="709"/>
        <w:jc w:val="both"/>
        <w:rPr/>
      </w:pPr>
      <w:r>
        <w:rPr/>
      </w:r>
    </w:p>
    <w:p>
      <w:pPr>
        <w:pStyle w:val="Normal"/>
        <w:ind w:firstLine="709"/>
        <w:jc w:val="both"/>
        <w:rPr/>
      </w:pPr>
      <w:r>
        <w:rPr/>
        <w:t xml:space="preserve"> </w:t>
      </w:r>
      <w:r>
        <w:rPr/>
        <w:tab/>
        <w:tab/>
        <w:t xml:space="preserve"> </w:t>
        <w:tab/>
        <w:t xml:space="preserve"> </w:t>
        <w:tab/>
        <w:t xml:space="preserve"> </w:t>
        <w:tab/>
        <w:t xml:space="preserve"> </w:t>
        <w:tab/>
      </w:r>
    </w:p>
    <w:sectPr>
      <w:type w:val="nextPage"/>
      <w:pgSz w:w="11906" w:h="16838"/>
      <w:pgMar w:left="709" w:right="710" w:gutter="0" w:header="0" w:top="1075" w:footer="0" w:bottom="357"/>
      <w:pgNumType w:fmt="decimal"/>
      <w:formProt w:val="false"/>
      <w:textDirection w:val="lrTb"/>
      <w:docGrid w:type="default" w:linePitch="27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swiss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urce Han Serif CN" w:cs="Noto Sans Devanagari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Текст выноски Знак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Source Han Sans CN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  <w:lang w:val="zxx" w:eastAsia="zxx" w:bidi="zxx"/>
    </w:rPr>
  </w:style>
  <w:style w:type="paragraph" w:styleId="Style16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2018-04-02T02:02:00Z</dcterms:created>
  <dc:creator>Пользователь</dc:creator>
  <dc:description/>
  <cp:keywords/>
  <dc:language>en-US</dc:language>
  <cp:lastModifiedBy>W</cp:lastModifiedBy>
  <cp:lastPrinted>2018-04-02T10:02:00Z</cp:lastPrinted>
  <dcterms:modified xsi:type="dcterms:W3CDTF">2021-02-01T05:41:00Z</dcterms:modified>
  <cp:revision>3</cp:revision>
  <dc:subject/>
  <dc:title>Муниципальное Дошкольное Образовательное Учреждение</dc:title>
</cp:coreProperties>
</file>